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A85" w14:textId="77777777" w:rsidR="00151EA5" w:rsidRDefault="00151EA5">
      <w:pPr>
        <w:rPr>
          <w:b/>
          <w:sz w:val="36"/>
          <w:szCs w:val="36"/>
        </w:rPr>
      </w:pPr>
    </w:p>
    <w:p w14:paraId="68944CF7" w14:textId="77777777" w:rsidR="003F2908" w:rsidRPr="003F2908" w:rsidRDefault="00473128">
      <w:pPr>
        <w:rPr>
          <w:b/>
          <w:sz w:val="36"/>
          <w:szCs w:val="36"/>
        </w:rPr>
      </w:pPr>
      <w:r w:rsidRPr="003F2908">
        <w:rPr>
          <w:b/>
          <w:sz w:val="36"/>
          <w:szCs w:val="36"/>
        </w:rPr>
        <w:t>LEZ</w:t>
      </w:r>
      <w:r w:rsidR="003F2908" w:rsidRPr="003F2908">
        <w:rPr>
          <w:b/>
          <w:sz w:val="36"/>
          <w:szCs w:val="36"/>
        </w:rPr>
        <w:t xml:space="preserve">. 1. Introduzione </w:t>
      </w:r>
    </w:p>
    <w:p w14:paraId="1C5998F8" w14:textId="77777777" w:rsidR="003F2908" w:rsidRPr="003353F5" w:rsidRDefault="003F2908" w:rsidP="003F2908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344E1186" w14:textId="77777777" w:rsidR="003F2908" w:rsidRPr="003353F5" w:rsidRDefault="003F2908" w:rsidP="003F2908">
      <w:pPr>
        <w:spacing w:line="256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3353F5">
        <w:rPr>
          <w:rFonts w:ascii="Calibri" w:eastAsia="Calibri" w:hAnsi="Calibri" w:cs="Times New Roman"/>
          <w:b/>
          <w:sz w:val="28"/>
          <w:szCs w:val="28"/>
        </w:rPr>
        <w:t>M. Pellegrino, Ricerche patristiche (voll. I-II), Bottega d’Erasmo, Torino 1982</w:t>
      </w:r>
    </w:p>
    <w:p w14:paraId="32031AB2" w14:textId="77777777" w:rsidR="003F2908" w:rsidRPr="003353F5" w:rsidRDefault="003F2908" w:rsidP="003F2908">
      <w:pPr>
        <w:spacing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14:paraId="3C23F069" w14:textId="77777777" w:rsidR="003F2908" w:rsidRPr="003353F5" w:rsidRDefault="003F2908" w:rsidP="003F2908">
      <w:p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353F5">
        <w:rPr>
          <w:rFonts w:ascii="Calibri" w:eastAsia="Calibri" w:hAnsi="Calibri" w:cs="Times New Roman"/>
          <w:sz w:val="28"/>
          <w:szCs w:val="28"/>
        </w:rPr>
        <w:t>VOL I</w:t>
      </w:r>
    </w:p>
    <w:p w14:paraId="49CACC81" w14:textId="77777777" w:rsidR="003F2908" w:rsidRPr="003353F5" w:rsidRDefault="003F2908" w:rsidP="003F2908">
      <w:pPr>
        <w:spacing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bookmarkStart w:id="0" w:name="_Hlk122081988"/>
      <w:r w:rsidRPr="003353F5">
        <w:rPr>
          <w:rFonts w:ascii="Calibri" w:eastAsia="Calibri" w:hAnsi="Calibri" w:cs="Times New Roman"/>
          <w:sz w:val="28"/>
          <w:szCs w:val="28"/>
        </w:rPr>
        <w:t xml:space="preserve">1. </w:t>
      </w:r>
      <w:r w:rsidRPr="00CB2365">
        <w:rPr>
          <w:rFonts w:ascii="Calibri" w:eastAsia="Calibri" w:hAnsi="Calibri" w:cs="Times New Roman"/>
          <w:i/>
          <w:sz w:val="28"/>
          <w:szCs w:val="28"/>
        </w:rPr>
        <w:t>Fede e morale nella visione politica di S. Agostino</w:t>
      </w:r>
      <w:r w:rsidRPr="003353F5">
        <w:rPr>
          <w:rFonts w:ascii="Calibri" w:eastAsia="Calibri" w:hAnsi="Calibri" w:cs="Times New Roman"/>
          <w:sz w:val="28"/>
          <w:szCs w:val="28"/>
        </w:rPr>
        <w:t>, 357-368.</w:t>
      </w:r>
    </w:p>
    <w:p w14:paraId="04143AF9" w14:textId="77777777" w:rsidR="003F2908" w:rsidRPr="003353F5" w:rsidRDefault="003F2908" w:rsidP="003F2908">
      <w:pPr>
        <w:spacing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3353F5">
        <w:rPr>
          <w:rFonts w:ascii="Calibri" w:eastAsia="Calibri" w:hAnsi="Calibri" w:cs="Times New Roman"/>
          <w:sz w:val="28"/>
          <w:szCs w:val="28"/>
        </w:rPr>
        <w:t xml:space="preserve">2. </w:t>
      </w:r>
      <w:r w:rsidRPr="00CB2365">
        <w:rPr>
          <w:rFonts w:ascii="Calibri" w:eastAsia="Calibri" w:hAnsi="Calibri" w:cs="Times New Roman"/>
          <w:i/>
          <w:sz w:val="28"/>
          <w:szCs w:val="28"/>
        </w:rPr>
        <w:t xml:space="preserve">Il messaggio di </w:t>
      </w:r>
      <w:r w:rsidR="00CB2365">
        <w:rPr>
          <w:rFonts w:ascii="Calibri" w:eastAsia="Calibri" w:hAnsi="Calibri" w:cs="Times New Roman"/>
          <w:i/>
          <w:sz w:val="28"/>
          <w:szCs w:val="28"/>
        </w:rPr>
        <w:t>S</w:t>
      </w:r>
      <w:r w:rsidRPr="00CB2365">
        <w:rPr>
          <w:rFonts w:ascii="Calibri" w:eastAsia="Calibri" w:hAnsi="Calibri" w:cs="Times New Roman"/>
          <w:i/>
          <w:sz w:val="28"/>
          <w:szCs w:val="28"/>
        </w:rPr>
        <w:t>. Agostino al mondo moderno</w:t>
      </w:r>
      <w:r w:rsidRPr="003353F5">
        <w:rPr>
          <w:rFonts w:ascii="Calibri" w:eastAsia="Calibri" w:hAnsi="Calibri" w:cs="Times New Roman"/>
          <w:sz w:val="28"/>
          <w:szCs w:val="28"/>
        </w:rPr>
        <w:t>, 369-384.</w:t>
      </w:r>
    </w:p>
    <w:bookmarkEnd w:id="0"/>
    <w:p w14:paraId="17270839" w14:textId="77777777" w:rsidR="003F2908" w:rsidRPr="003353F5" w:rsidRDefault="003F2908" w:rsidP="003F2908">
      <w:pPr>
        <w:spacing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14:paraId="4F733B29" w14:textId="77777777" w:rsidR="003F2908" w:rsidRPr="003353F5" w:rsidRDefault="003F2908" w:rsidP="003F2908">
      <w:p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353F5">
        <w:rPr>
          <w:rFonts w:ascii="Calibri" w:eastAsia="Calibri" w:hAnsi="Calibri" w:cs="Times New Roman"/>
          <w:sz w:val="28"/>
          <w:szCs w:val="28"/>
        </w:rPr>
        <w:t>VOL II</w:t>
      </w:r>
    </w:p>
    <w:p w14:paraId="12B1868A" w14:textId="77777777" w:rsidR="003F2908" w:rsidRPr="003353F5" w:rsidRDefault="003F2908" w:rsidP="003F2908">
      <w:pPr>
        <w:spacing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3353F5">
        <w:rPr>
          <w:rFonts w:ascii="Calibri" w:eastAsia="Calibri" w:hAnsi="Calibri" w:cs="Times New Roman"/>
          <w:sz w:val="28"/>
          <w:szCs w:val="28"/>
        </w:rPr>
        <w:t xml:space="preserve">1. </w:t>
      </w:r>
      <w:r w:rsidRPr="00CB2365">
        <w:rPr>
          <w:rFonts w:ascii="Calibri" w:eastAsia="Calibri" w:hAnsi="Calibri" w:cs="Times New Roman"/>
          <w:i/>
          <w:sz w:val="28"/>
          <w:szCs w:val="28"/>
        </w:rPr>
        <w:t>Umanità della prima letteratura cristiana</w:t>
      </w:r>
      <w:r w:rsidRPr="003353F5">
        <w:rPr>
          <w:rFonts w:ascii="Calibri" w:eastAsia="Calibri" w:hAnsi="Calibri" w:cs="Times New Roman"/>
          <w:sz w:val="28"/>
          <w:szCs w:val="28"/>
        </w:rPr>
        <w:t>, 85-112.</w:t>
      </w:r>
    </w:p>
    <w:p w14:paraId="3F830C2A" w14:textId="77777777" w:rsidR="003F2908" w:rsidRPr="003353F5" w:rsidRDefault="003F2908" w:rsidP="003F2908">
      <w:pPr>
        <w:spacing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3353F5">
        <w:rPr>
          <w:rFonts w:ascii="Calibri" w:eastAsia="Calibri" w:hAnsi="Calibri" w:cs="Times New Roman"/>
          <w:sz w:val="28"/>
          <w:szCs w:val="28"/>
        </w:rPr>
        <w:t xml:space="preserve">2. </w:t>
      </w:r>
      <w:r w:rsidRPr="00CB2365">
        <w:rPr>
          <w:rFonts w:ascii="Calibri" w:eastAsia="Calibri" w:hAnsi="Calibri" w:cs="Times New Roman"/>
          <w:i/>
          <w:sz w:val="28"/>
          <w:szCs w:val="28"/>
        </w:rPr>
        <w:t>Documenti di umanità nella prima letteratura cristiana</w:t>
      </w:r>
      <w:r w:rsidRPr="003353F5">
        <w:rPr>
          <w:rFonts w:ascii="Calibri" w:eastAsia="Calibri" w:hAnsi="Calibri" w:cs="Times New Roman"/>
          <w:sz w:val="28"/>
          <w:szCs w:val="28"/>
        </w:rPr>
        <w:t>, 113-128.</w:t>
      </w:r>
    </w:p>
    <w:p w14:paraId="21766B4B" w14:textId="77777777" w:rsidR="003F2908" w:rsidRPr="003353F5" w:rsidRDefault="003F2908" w:rsidP="003F2908">
      <w:pPr>
        <w:spacing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3353F5">
        <w:rPr>
          <w:rFonts w:ascii="Calibri" w:eastAsia="Calibri" w:hAnsi="Calibri" w:cs="Times New Roman"/>
          <w:sz w:val="28"/>
          <w:szCs w:val="28"/>
        </w:rPr>
        <w:t xml:space="preserve">3. </w:t>
      </w:r>
      <w:r w:rsidRPr="00CB2365">
        <w:rPr>
          <w:rFonts w:ascii="Calibri" w:eastAsia="Calibri" w:hAnsi="Calibri" w:cs="Times New Roman"/>
          <w:i/>
          <w:sz w:val="28"/>
          <w:szCs w:val="28"/>
        </w:rPr>
        <w:t>Cristianesimo e cultura nella storia</w:t>
      </w:r>
      <w:r w:rsidRPr="003353F5">
        <w:rPr>
          <w:rFonts w:ascii="Calibri" w:eastAsia="Calibri" w:hAnsi="Calibri" w:cs="Times New Roman"/>
          <w:sz w:val="28"/>
          <w:szCs w:val="28"/>
        </w:rPr>
        <w:t>, 167-174.</w:t>
      </w:r>
    </w:p>
    <w:p w14:paraId="56FEF363" w14:textId="77777777" w:rsidR="003F2908" w:rsidRPr="003353F5" w:rsidRDefault="003F2908" w:rsidP="003F2908">
      <w:pPr>
        <w:spacing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3353F5">
        <w:rPr>
          <w:rFonts w:ascii="Calibri" w:eastAsia="Calibri" w:hAnsi="Calibri" w:cs="Times New Roman"/>
          <w:sz w:val="28"/>
          <w:szCs w:val="28"/>
        </w:rPr>
        <w:t xml:space="preserve">4. </w:t>
      </w:r>
      <w:r w:rsidRPr="00CB2365">
        <w:rPr>
          <w:rFonts w:ascii="Calibri" w:eastAsia="Calibri" w:hAnsi="Calibri" w:cs="Times New Roman"/>
          <w:i/>
          <w:sz w:val="28"/>
          <w:szCs w:val="28"/>
        </w:rPr>
        <w:t>L’uomo ed il cosmo nella patristica greca</w:t>
      </w:r>
      <w:r w:rsidRPr="003353F5">
        <w:rPr>
          <w:rFonts w:ascii="Calibri" w:eastAsia="Calibri" w:hAnsi="Calibri" w:cs="Times New Roman"/>
          <w:sz w:val="28"/>
          <w:szCs w:val="28"/>
        </w:rPr>
        <w:t>, 285-300.</w:t>
      </w:r>
    </w:p>
    <w:p w14:paraId="0DCC0053" w14:textId="77777777" w:rsidR="00473128" w:rsidRPr="003353F5" w:rsidRDefault="003F2908" w:rsidP="003F2908">
      <w:pPr>
        <w:spacing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3353F5">
        <w:rPr>
          <w:rFonts w:ascii="Calibri" w:eastAsia="Calibri" w:hAnsi="Calibri" w:cs="Times New Roman"/>
          <w:sz w:val="28"/>
          <w:szCs w:val="28"/>
        </w:rPr>
        <w:t xml:space="preserve">5. </w:t>
      </w:r>
      <w:r w:rsidRPr="00CB2365">
        <w:rPr>
          <w:rFonts w:ascii="Calibri" w:eastAsia="Calibri" w:hAnsi="Calibri" w:cs="Times New Roman"/>
          <w:i/>
          <w:sz w:val="28"/>
          <w:szCs w:val="28"/>
        </w:rPr>
        <w:t>I padri della Chiesa e i problemi della cultura</w:t>
      </w:r>
      <w:r w:rsidR="00CB2365">
        <w:rPr>
          <w:rFonts w:ascii="Calibri" w:eastAsia="Calibri" w:hAnsi="Calibri" w:cs="Times New Roman"/>
          <w:sz w:val="28"/>
          <w:szCs w:val="28"/>
        </w:rPr>
        <w:t xml:space="preserve">, </w:t>
      </w:r>
      <w:r w:rsidRPr="003353F5">
        <w:rPr>
          <w:rFonts w:ascii="Calibri" w:eastAsia="Calibri" w:hAnsi="Calibri" w:cs="Times New Roman"/>
          <w:sz w:val="28"/>
          <w:szCs w:val="28"/>
        </w:rPr>
        <w:t>301-316.</w:t>
      </w:r>
    </w:p>
    <w:p w14:paraId="66351E15" w14:textId="77777777" w:rsidR="003F2908" w:rsidRPr="0092409D" w:rsidRDefault="003F2908" w:rsidP="003F2908">
      <w:pPr>
        <w:spacing w:line="256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 w:rsidRPr="0092409D"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1ECFF2BC" w14:textId="77777777" w:rsidR="00473128" w:rsidRPr="003353F5" w:rsidRDefault="00473128" w:rsidP="00C44D5E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Ci si potrebbe chiedere quale senso possieda un corso di patristica all’interno di uno studio </w:t>
      </w:r>
      <w:r w:rsidR="00A50E9D">
        <w:rPr>
          <w:sz w:val="28"/>
          <w:szCs w:val="28"/>
        </w:rPr>
        <w:t xml:space="preserve">legato alla teologia </w:t>
      </w:r>
      <w:r w:rsidRPr="003353F5">
        <w:rPr>
          <w:sz w:val="28"/>
          <w:szCs w:val="28"/>
        </w:rPr>
        <w:t>morale</w:t>
      </w:r>
      <w:r w:rsidR="00D21A6B" w:rsidRPr="003353F5">
        <w:rPr>
          <w:sz w:val="28"/>
          <w:szCs w:val="28"/>
        </w:rPr>
        <w:t>…</w:t>
      </w:r>
    </w:p>
    <w:p w14:paraId="2A9FC760" w14:textId="77777777" w:rsidR="00473128" w:rsidRPr="003353F5" w:rsidRDefault="00473128" w:rsidP="00C44D5E">
      <w:pPr>
        <w:pStyle w:val="Paragrafoelenco"/>
        <w:jc w:val="both"/>
        <w:rPr>
          <w:sz w:val="28"/>
          <w:szCs w:val="28"/>
        </w:rPr>
      </w:pPr>
    </w:p>
    <w:p w14:paraId="4EB086BD" w14:textId="77777777" w:rsidR="00473128" w:rsidRPr="003353F5" w:rsidRDefault="00473128" w:rsidP="00C44D5E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3353F5">
        <w:rPr>
          <w:sz w:val="28"/>
          <w:szCs w:val="28"/>
        </w:rPr>
        <w:t>La risposta potrebbe essere esposta attraverso due punti di vista:</w:t>
      </w:r>
    </w:p>
    <w:p w14:paraId="652DEAD5" w14:textId="77777777" w:rsidR="00473128" w:rsidRPr="003353F5" w:rsidRDefault="00473128" w:rsidP="00C44D5E">
      <w:pPr>
        <w:pStyle w:val="Paragrafoelenco"/>
        <w:jc w:val="both"/>
        <w:rPr>
          <w:sz w:val="28"/>
          <w:szCs w:val="28"/>
        </w:rPr>
      </w:pPr>
    </w:p>
    <w:p w14:paraId="2D96D5FB" w14:textId="77777777" w:rsidR="00473128" w:rsidRPr="005F2D16" w:rsidRDefault="00473128" w:rsidP="005F2D16">
      <w:pPr>
        <w:pStyle w:val="Paragrafoelenco"/>
        <w:numPr>
          <w:ilvl w:val="0"/>
          <w:numId w:val="9"/>
        </w:numPr>
        <w:jc w:val="both"/>
        <w:rPr>
          <w:color w:val="FF0000"/>
          <w:sz w:val="28"/>
          <w:szCs w:val="28"/>
        </w:rPr>
      </w:pPr>
      <w:r w:rsidRPr="005F2D16">
        <w:rPr>
          <w:sz w:val="28"/>
          <w:szCs w:val="28"/>
        </w:rPr>
        <w:t xml:space="preserve">la patristica ci permette di guardare al </w:t>
      </w:r>
      <w:r w:rsidRPr="005F2D16">
        <w:rPr>
          <w:color w:val="FF0000"/>
          <w:sz w:val="28"/>
          <w:szCs w:val="28"/>
        </w:rPr>
        <w:t>rapporto</w:t>
      </w:r>
      <w:r w:rsidR="001F7FC8">
        <w:rPr>
          <w:color w:val="FF0000"/>
          <w:sz w:val="28"/>
          <w:szCs w:val="28"/>
        </w:rPr>
        <w:t>:</w:t>
      </w:r>
      <w:r w:rsidRPr="005F2D16">
        <w:rPr>
          <w:color w:val="FF0000"/>
          <w:sz w:val="28"/>
          <w:szCs w:val="28"/>
        </w:rPr>
        <w:t xml:space="preserve"> </w:t>
      </w:r>
      <w:r w:rsidR="001F7FC8">
        <w:rPr>
          <w:color w:val="FF0000"/>
          <w:sz w:val="28"/>
          <w:szCs w:val="28"/>
        </w:rPr>
        <w:t>R</w:t>
      </w:r>
      <w:r w:rsidR="001F7FC8" w:rsidRPr="005F2D16">
        <w:rPr>
          <w:color w:val="FF0000"/>
          <w:sz w:val="28"/>
          <w:szCs w:val="28"/>
        </w:rPr>
        <w:t>ivelazione</w:t>
      </w:r>
      <w:r w:rsidR="001F7FC8">
        <w:rPr>
          <w:color w:val="FF0000"/>
          <w:sz w:val="28"/>
          <w:szCs w:val="28"/>
        </w:rPr>
        <w:t>-T</w:t>
      </w:r>
      <w:r w:rsidRPr="005F2D16">
        <w:rPr>
          <w:color w:val="FF0000"/>
          <w:sz w:val="28"/>
          <w:szCs w:val="28"/>
        </w:rPr>
        <w:t xml:space="preserve">eologia </w:t>
      </w:r>
      <w:r w:rsidR="001F7FC8">
        <w:rPr>
          <w:color w:val="FF0000"/>
          <w:sz w:val="28"/>
          <w:szCs w:val="28"/>
        </w:rPr>
        <w:t>e</w:t>
      </w:r>
      <w:r w:rsidRPr="005F2D16">
        <w:rPr>
          <w:color w:val="FF0000"/>
          <w:sz w:val="28"/>
          <w:szCs w:val="28"/>
        </w:rPr>
        <w:t xml:space="preserve"> l’</w:t>
      </w:r>
      <w:r w:rsidR="00D21A6B" w:rsidRPr="005C29D1">
        <w:rPr>
          <w:b/>
          <w:bCs/>
          <w:color w:val="FF0000"/>
          <w:sz w:val="28"/>
          <w:szCs w:val="28"/>
        </w:rPr>
        <w:t>IN SÉ DELL’UOMO</w:t>
      </w:r>
    </w:p>
    <w:p w14:paraId="0E9BC78B" w14:textId="77777777" w:rsidR="0092409D" w:rsidRPr="003353F5" w:rsidRDefault="0092409D" w:rsidP="0092409D">
      <w:pPr>
        <w:pStyle w:val="Paragrafoelenco"/>
        <w:ind w:left="1080"/>
        <w:jc w:val="both"/>
        <w:rPr>
          <w:sz w:val="28"/>
          <w:szCs w:val="28"/>
        </w:rPr>
      </w:pPr>
    </w:p>
    <w:p w14:paraId="0942CC4F" w14:textId="77777777" w:rsidR="00DC4E7B" w:rsidRPr="003353F5" w:rsidRDefault="00D21A6B" w:rsidP="00DC4E7B">
      <w:pPr>
        <w:pStyle w:val="Paragrafoelenco"/>
        <w:ind w:left="1080"/>
        <w:jc w:val="both"/>
        <w:rPr>
          <w:sz w:val="28"/>
          <w:szCs w:val="28"/>
          <w:u w:val="single"/>
        </w:rPr>
      </w:pPr>
      <w:r w:rsidRPr="003353F5">
        <w:rPr>
          <w:sz w:val="28"/>
          <w:szCs w:val="28"/>
          <w:u w:val="single"/>
        </w:rPr>
        <w:t>UO</w:t>
      </w:r>
      <w:r w:rsidR="00D3258E" w:rsidRPr="003353F5">
        <w:rPr>
          <w:sz w:val="28"/>
          <w:szCs w:val="28"/>
          <w:u w:val="single"/>
        </w:rPr>
        <w:t>MO</w:t>
      </w:r>
    </w:p>
    <w:p w14:paraId="62A497A3" w14:textId="77777777" w:rsidR="003353F5" w:rsidRPr="003353F5" w:rsidRDefault="003353F5" w:rsidP="00DC4E7B">
      <w:pPr>
        <w:pStyle w:val="Paragrafoelenco"/>
        <w:ind w:left="1080"/>
        <w:jc w:val="both"/>
        <w:rPr>
          <w:sz w:val="28"/>
          <w:szCs w:val="28"/>
          <w:u w:val="single"/>
        </w:rPr>
      </w:pPr>
    </w:p>
    <w:p w14:paraId="191A0FE0" w14:textId="65630AA3" w:rsidR="00D20ABF" w:rsidRDefault="00DC4E7B" w:rsidP="00DC4E7B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* </w:t>
      </w:r>
      <w:r w:rsidR="00D20ABF">
        <w:rPr>
          <w:sz w:val="28"/>
          <w:szCs w:val="28"/>
        </w:rPr>
        <w:t>A</w:t>
      </w:r>
      <w:r w:rsidR="001F7FC8">
        <w:rPr>
          <w:sz w:val="28"/>
          <w:szCs w:val="28"/>
        </w:rPr>
        <w:t xml:space="preserve">ffrontando tale questione </w:t>
      </w:r>
      <w:r w:rsidR="000E4754" w:rsidRPr="003353F5">
        <w:rPr>
          <w:sz w:val="28"/>
          <w:szCs w:val="28"/>
        </w:rPr>
        <w:t xml:space="preserve">occorre evitare un </w:t>
      </w:r>
      <w:r w:rsidR="001F7FC8">
        <w:rPr>
          <w:sz w:val="28"/>
          <w:szCs w:val="28"/>
        </w:rPr>
        <w:t>‘</w:t>
      </w:r>
      <w:r w:rsidR="000E4754" w:rsidRPr="003353F5">
        <w:rPr>
          <w:sz w:val="28"/>
          <w:szCs w:val="28"/>
        </w:rPr>
        <w:t>sem</w:t>
      </w:r>
      <w:r w:rsidRPr="003353F5">
        <w:rPr>
          <w:sz w:val="28"/>
          <w:szCs w:val="28"/>
        </w:rPr>
        <w:t>p</w:t>
      </w:r>
      <w:r w:rsidR="000E4754" w:rsidRPr="003353F5">
        <w:rPr>
          <w:sz w:val="28"/>
          <w:szCs w:val="28"/>
        </w:rPr>
        <w:t>licismo</w:t>
      </w:r>
      <w:r w:rsidR="001F7FC8">
        <w:rPr>
          <w:sz w:val="28"/>
          <w:szCs w:val="28"/>
        </w:rPr>
        <w:t>’</w:t>
      </w:r>
      <w:r w:rsidRPr="003353F5">
        <w:rPr>
          <w:sz w:val="28"/>
          <w:szCs w:val="28"/>
        </w:rPr>
        <w:t xml:space="preserve">: </w:t>
      </w:r>
      <w:r w:rsidR="001F7FC8">
        <w:rPr>
          <w:sz w:val="28"/>
          <w:szCs w:val="28"/>
        </w:rPr>
        <w:t>ovvero</w:t>
      </w:r>
      <w:r w:rsidR="00D20ABF">
        <w:rPr>
          <w:sz w:val="28"/>
          <w:szCs w:val="28"/>
        </w:rPr>
        <w:t xml:space="preserve"> pensare che</w:t>
      </w:r>
      <w:r w:rsidR="001F7FC8">
        <w:rPr>
          <w:sz w:val="28"/>
          <w:szCs w:val="28"/>
        </w:rPr>
        <w:t xml:space="preserve"> occupandosi </w:t>
      </w:r>
      <w:r w:rsidRPr="003353F5">
        <w:rPr>
          <w:sz w:val="28"/>
          <w:szCs w:val="28"/>
        </w:rPr>
        <w:t xml:space="preserve">i Padri di ‘teologia’ (apologetica, morale, esegesi, spiritualità), </w:t>
      </w:r>
      <w:r w:rsidR="001F7FC8">
        <w:rPr>
          <w:sz w:val="28"/>
          <w:szCs w:val="28"/>
        </w:rPr>
        <w:t xml:space="preserve">essi </w:t>
      </w:r>
      <w:r w:rsidRPr="003353F5">
        <w:rPr>
          <w:sz w:val="28"/>
          <w:szCs w:val="28"/>
        </w:rPr>
        <w:t>tralasci</w:t>
      </w:r>
      <w:r w:rsidR="00D20ABF">
        <w:rPr>
          <w:sz w:val="28"/>
          <w:szCs w:val="28"/>
        </w:rPr>
        <w:t>n</w:t>
      </w:r>
      <w:r w:rsidRPr="003353F5">
        <w:rPr>
          <w:sz w:val="28"/>
          <w:szCs w:val="28"/>
        </w:rPr>
        <w:t>o ‘l’</w:t>
      </w:r>
      <w:proofErr w:type="spellStart"/>
      <w:r w:rsidRPr="003353F5">
        <w:rPr>
          <w:sz w:val="28"/>
          <w:szCs w:val="28"/>
        </w:rPr>
        <w:t>umano’</w:t>
      </w:r>
      <w:proofErr w:type="spellEnd"/>
      <w:r w:rsidRPr="003353F5">
        <w:rPr>
          <w:sz w:val="28"/>
          <w:szCs w:val="28"/>
        </w:rPr>
        <w:t xml:space="preserve">. </w:t>
      </w:r>
    </w:p>
    <w:p w14:paraId="00968A17" w14:textId="77777777" w:rsidR="00D20ABF" w:rsidRDefault="00D20ABF" w:rsidP="00DC4E7B">
      <w:pPr>
        <w:pStyle w:val="Paragrafoelenco"/>
        <w:ind w:left="1080"/>
        <w:jc w:val="both"/>
        <w:rPr>
          <w:sz w:val="28"/>
          <w:szCs w:val="28"/>
        </w:rPr>
      </w:pPr>
    </w:p>
    <w:p w14:paraId="5F5A371B" w14:textId="17DFD261" w:rsidR="000E4754" w:rsidRDefault="00DC4E7B" w:rsidP="00DC4E7B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Scavan</w:t>
      </w:r>
      <w:r w:rsidR="0092409D">
        <w:rPr>
          <w:sz w:val="28"/>
          <w:szCs w:val="28"/>
        </w:rPr>
        <w:t>d</w:t>
      </w:r>
      <w:r w:rsidRPr="003353F5">
        <w:rPr>
          <w:sz w:val="28"/>
          <w:szCs w:val="28"/>
        </w:rPr>
        <w:t>o dentro il carattere pragmatico dei testi antichi è possibile</w:t>
      </w:r>
      <w:r w:rsidR="001F7FC8">
        <w:rPr>
          <w:sz w:val="28"/>
          <w:szCs w:val="28"/>
        </w:rPr>
        <w:t>,</w:t>
      </w:r>
      <w:r w:rsidRPr="003353F5">
        <w:rPr>
          <w:sz w:val="28"/>
          <w:szCs w:val="28"/>
        </w:rPr>
        <w:t xml:space="preserve"> infatti</w:t>
      </w:r>
      <w:r w:rsidR="001F7FC8">
        <w:rPr>
          <w:sz w:val="28"/>
          <w:szCs w:val="28"/>
        </w:rPr>
        <w:t>,</w:t>
      </w:r>
      <w:r w:rsidRPr="003353F5">
        <w:rPr>
          <w:sz w:val="28"/>
          <w:szCs w:val="28"/>
        </w:rPr>
        <w:t xml:space="preserve"> capire come il </w:t>
      </w:r>
      <w:r w:rsidR="001F7FC8">
        <w:rPr>
          <w:sz w:val="28"/>
          <w:szCs w:val="28"/>
        </w:rPr>
        <w:t>C</w:t>
      </w:r>
      <w:r w:rsidRPr="003353F5">
        <w:rPr>
          <w:sz w:val="28"/>
          <w:szCs w:val="28"/>
        </w:rPr>
        <w:t xml:space="preserve">ristianesimo </w:t>
      </w:r>
      <w:r w:rsidR="001F7FC8">
        <w:rPr>
          <w:sz w:val="28"/>
          <w:szCs w:val="28"/>
        </w:rPr>
        <w:t xml:space="preserve">venga inteso come profonda risposta </w:t>
      </w:r>
      <w:r w:rsidRPr="003353F5">
        <w:rPr>
          <w:sz w:val="28"/>
          <w:szCs w:val="28"/>
        </w:rPr>
        <w:t>all</w:t>
      </w:r>
      <w:r w:rsidR="001F7FC8">
        <w:rPr>
          <w:sz w:val="28"/>
          <w:szCs w:val="28"/>
        </w:rPr>
        <w:t xml:space="preserve">e </w:t>
      </w:r>
      <w:r w:rsidRPr="009F2C1B">
        <w:rPr>
          <w:b/>
          <w:sz w:val="28"/>
          <w:szCs w:val="28"/>
        </w:rPr>
        <w:t>esigenze dell’u</w:t>
      </w:r>
      <w:r w:rsidR="009F2C1B">
        <w:rPr>
          <w:b/>
          <w:sz w:val="28"/>
          <w:szCs w:val="28"/>
        </w:rPr>
        <w:t>o</w:t>
      </w:r>
      <w:r w:rsidRPr="009F2C1B">
        <w:rPr>
          <w:b/>
          <w:sz w:val="28"/>
          <w:szCs w:val="28"/>
        </w:rPr>
        <w:t>mo</w:t>
      </w:r>
      <w:r w:rsidRPr="003353F5">
        <w:rPr>
          <w:sz w:val="28"/>
          <w:szCs w:val="28"/>
        </w:rPr>
        <w:t xml:space="preserve">, cosa esso significhi per l’uomo e come esso </w:t>
      </w:r>
      <w:r w:rsidR="001F7FC8">
        <w:rPr>
          <w:sz w:val="28"/>
          <w:szCs w:val="28"/>
        </w:rPr>
        <w:t>‘</w:t>
      </w:r>
      <w:r w:rsidRPr="003353F5">
        <w:rPr>
          <w:sz w:val="28"/>
          <w:szCs w:val="28"/>
        </w:rPr>
        <w:t>ne risolva</w:t>
      </w:r>
      <w:r w:rsidR="001F7FC8">
        <w:rPr>
          <w:sz w:val="28"/>
          <w:szCs w:val="28"/>
        </w:rPr>
        <w:t>’</w:t>
      </w:r>
      <w:r w:rsidRPr="003353F5">
        <w:rPr>
          <w:sz w:val="28"/>
          <w:szCs w:val="28"/>
        </w:rPr>
        <w:t xml:space="preserve"> i problemi; poiché ‘</w:t>
      </w:r>
      <w:r w:rsidRPr="003353F5">
        <w:rPr>
          <w:i/>
          <w:sz w:val="28"/>
          <w:szCs w:val="28"/>
        </w:rPr>
        <w:t>esigenza fondamentale dell’uomo è rendersi conto del significato e del valore della sua vita</w:t>
      </w:r>
      <w:r w:rsidRPr="003353F5">
        <w:rPr>
          <w:sz w:val="28"/>
          <w:szCs w:val="28"/>
        </w:rPr>
        <w:t>’.</w:t>
      </w:r>
    </w:p>
    <w:p w14:paraId="2301006B" w14:textId="77777777" w:rsidR="00F84416" w:rsidRDefault="00F84416" w:rsidP="00DC4E7B">
      <w:pPr>
        <w:pStyle w:val="Paragrafoelenco"/>
        <w:ind w:left="1080"/>
        <w:jc w:val="both"/>
        <w:rPr>
          <w:sz w:val="28"/>
          <w:szCs w:val="28"/>
        </w:rPr>
      </w:pPr>
    </w:p>
    <w:p w14:paraId="7879DB24" w14:textId="77777777" w:rsidR="00F84416" w:rsidRDefault="00F84416" w:rsidP="00DC4E7B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(cfr. Seneca: </w:t>
      </w:r>
      <w:r w:rsidRPr="00F84416">
        <w:rPr>
          <w:i/>
          <w:sz w:val="28"/>
          <w:szCs w:val="28"/>
        </w:rPr>
        <w:t xml:space="preserve">De </w:t>
      </w:r>
      <w:proofErr w:type="spellStart"/>
      <w:r w:rsidRPr="00F84416">
        <w:rPr>
          <w:i/>
          <w:sz w:val="28"/>
          <w:szCs w:val="28"/>
        </w:rPr>
        <w:t>brevitate</w:t>
      </w:r>
      <w:proofErr w:type="spellEnd"/>
      <w:r w:rsidRPr="00F84416">
        <w:rPr>
          <w:i/>
          <w:sz w:val="28"/>
          <w:szCs w:val="28"/>
        </w:rPr>
        <w:t xml:space="preserve"> vitae</w:t>
      </w:r>
      <w:r>
        <w:rPr>
          <w:sz w:val="28"/>
          <w:szCs w:val="28"/>
        </w:rPr>
        <w:t xml:space="preserve"> \ iconografia del </w:t>
      </w:r>
      <w:r w:rsidRPr="00F84416">
        <w:rPr>
          <w:i/>
          <w:sz w:val="28"/>
          <w:szCs w:val="28"/>
        </w:rPr>
        <w:t>Memento Mori</w:t>
      </w:r>
      <w:r>
        <w:rPr>
          <w:sz w:val="28"/>
          <w:szCs w:val="28"/>
        </w:rPr>
        <w:t>)</w:t>
      </w:r>
    </w:p>
    <w:p w14:paraId="75D8DED9" w14:textId="77777777" w:rsidR="001F7FC8" w:rsidRDefault="001F7FC8" w:rsidP="00DC4E7B">
      <w:pPr>
        <w:pStyle w:val="Paragrafoelenco"/>
        <w:ind w:left="1080"/>
        <w:jc w:val="both"/>
        <w:rPr>
          <w:sz w:val="28"/>
          <w:szCs w:val="28"/>
        </w:rPr>
      </w:pPr>
    </w:p>
    <w:p w14:paraId="1BEA24E5" w14:textId="5544C280" w:rsidR="009F2C1B" w:rsidRDefault="00C928A9" w:rsidP="00DC4E7B">
      <w:pPr>
        <w:pStyle w:val="Paragrafoelenco"/>
        <w:ind w:left="1080"/>
        <w:jc w:val="both"/>
        <w:rPr>
          <w:sz w:val="28"/>
          <w:szCs w:val="28"/>
        </w:rPr>
      </w:pPr>
      <w:r w:rsidRPr="00C928A9">
        <w:rPr>
          <w:sz w:val="28"/>
          <w:szCs w:val="28"/>
        </w:rPr>
        <w:t xml:space="preserve">* </w:t>
      </w:r>
      <w:r w:rsidR="00D20ABF">
        <w:rPr>
          <w:sz w:val="28"/>
          <w:szCs w:val="28"/>
        </w:rPr>
        <w:t>A</w:t>
      </w:r>
      <w:r w:rsidR="00623BF6">
        <w:rPr>
          <w:sz w:val="28"/>
          <w:szCs w:val="28"/>
        </w:rPr>
        <w:t xml:space="preserve">nche in occasione di testi relativi al </w:t>
      </w:r>
      <w:r w:rsidR="00D20ABF">
        <w:rPr>
          <w:sz w:val="28"/>
          <w:szCs w:val="28"/>
        </w:rPr>
        <w:t>‘</w:t>
      </w:r>
      <w:r w:rsidR="00623BF6">
        <w:rPr>
          <w:sz w:val="28"/>
          <w:szCs w:val="28"/>
        </w:rPr>
        <w:t>martirio</w:t>
      </w:r>
      <w:r w:rsidR="00D20ABF">
        <w:rPr>
          <w:sz w:val="28"/>
          <w:szCs w:val="28"/>
        </w:rPr>
        <w:t>’</w:t>
      </w:r>
      <w:r w:rsidR="00623BF6">
        <w:rPr>
          <w:sz w:val="28"/>
          <w:szCs w:val="28"/>
        </w:rPr>
        <w:t xml:space="preserve">, </w:t>
      </w:r>
      <w:r w:rsidRPr="00C928A9">
        <w:rPr>
          <w:sz w:val="28"/>
          <w:szCs w:val="28"/>
        </w:rPr>
        <w:t xml:space="preserve">i Padri pur nella </w:t>
      </w:r>
      <w:r>
        <w:rPr>
          <w:sz w:val="28"/>
          <w:szCs w:val="28"/>
        </w:rPr>
        <w:t>v</w:t>
      </w:r>
      <w:r w:rsidRPr="00C928A9">
        <w:rPr>
          <w:sz w:val="28"/>
          <w:szCs w:val="28"/>
        </w:rPr>
        <w:t>a</w:t>
      </w:r>
      <w:r>
        <w:rPr>
          <w:sz w:val="28"/>
          <w:szCs w:val="28"/>
        </w:rPr>
        <w:t>l</w:t>
      </w:r>
      <w:r w:rsidRPr="00C928A9">
        <w:rPr>
          <w:sz w:val="28"/>
          <w:szCs w:val="28"/>
        </w:rPr>
        <w:t>orizzazione massima della vita dopo la morte</w:t>
      </w:r>
      <w:r w:rsidR="00D20ABF">
        <w:rPr>
          <w:sz w:val="28"/>
          <w:szCs w:val="28"/>
        </w:rPr>
        <w:t>,</w:t>
      </w:r>
      <w:r w:rsidRPr="00C928A9">
        <w:rPr>
          <w:sz w:val="28"/>
          <w:szCs w:val="28"/>
        </w:rPr>
        <w:t xml:space="preserve"> come </w:t>
      </w:r>
      <w:r>
        <w:rPr>
          <w:sz w:val="28"/>
          <w:szCs w:val="28"/>
        </w:rPr>
        <w:t>o</w:t>
      </w:r>
      <w:r w:rsidRPr="00C928A9">
        <w:rPr>
          <w:sz w:val="28"/>
          <w:szCs w:val="28"/>
        </w:rPr>
        <w:t>rizzonte di senso del martirio</w:t>
      </w:r>
      <w:r w:rsidR="00623BF6">
        <w:rPr>
          <w:sz w:val="28"/>
          <w:szCs w:val="28"/>
        </w:rPr>
        <w:t xml:space="preserve"> stesso</w:t>
      </w:r>
      <w:r>
        <w:rPr>
          <w:sz w:val="28"/>
          <w:szCs w:val="28"/>
        </w:rPr>
        <w:t>,</w:t>
      </w:r>
      <w:r w:rsidRPr="00C928A9">
        <w:rPr>
          <w:sz w:val="28"/>
          <w:szCs w:val="28"/>
        </w:rPr>
        <w:t xml:space="preserve"> </w:t>
      </w:r>
      <w:r w:rsidRPr="009F2C1B">
        <w:rPr>
          <w:b/>
          <w:sz w:val="28"/>
          <w:szCs w:val="28"/>
        </w:rPr>
        <w:t>non disprezzano mai la vita terrena</w:t>
      </w:r>
      <w:r>
        <w:rPr>
          <w:sz w:val="28"/>
          <w:szCs w:val="28"/>
        </w:rPr>
        <w:t xml:space="preserve"> (cfr. </w:t>
      </w:r>
      <w:proofErr w:type="spellStart"/>
      <w:r w:rsidRPr="00C928A9">
        <w:rPr>
          <w:i/>
          <w:sz w:val="28"/>
          <w:szCs w:val="28"/>
        </w:rPr>
        <w:t>Didachè</w:t>
      </w:r>
      <w:proofErr w:type="spellEnd"/>
      <w:r>
        <w:rPr>
          <w:sz w:val="28"/>
          <w:szCs w:val="28"/>
        </w:rPr>
        <w:t>: le ‘due vie</w:t>
      </w:r>
      <w:r w:rsidR="00074BA2">
        <w:rPr>
          <w:sz w:val="28"/>
          <w:szCs w:val="28"/>
        </w:rPr>
        <w:t>’ -</w:t>
      </w:r>
      <w:r>
        <w:rPr>
          <w:sz w:val="28"/>
          <w:szCs w:val="28"/>
        </w:rPr>
        <w:t>quella della vita e quella della morte</w:t>
      </w:r>
      <w:r w:rsidR="00074BA2">
        <w:rPr>
          <w:sz w:val="28"/>
          <w:szCs w:val="28"/>
        </w:rPr>
        <w:t>-</w:t>
      </w:r>
      <w:r>
        <w:rPr>
          <w:sz w:val="28"/>
          <w:szCs w:val="28"/>
        </w:rPr>
        <w:t>)</w:t>
      </w:r>
      <w:r w:rsidR="00D20A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20ABF">
        <w:rPr>
          <w:sz w:val="28"/>
          <w:szCs w:val="28"/>
        </w:rPr>
        <w:t>L</w:t>
      </w:r>
      <w:r>
        <w:rPr>
          <w:sz w:val="28"/>
          <w:szCs w:val="28"/>
        </w:rPr>
        <w:t>a vita ultraterrena è quella a cui la vita storica è indirizzata, tanto che il mondo pagano può tacciare il martire di fanatismo</w:t>
      </w:r>
      <w:r w:rsidR="00D20ABF">
        <w:rPr>
          <w:sz w:val="28"/>
          <w:szCs w:val="28"/>
        </w:rPr>
        <w:t xml:space="preserve">. Tuttavia, </w:t>
      </w:r>
      <w:r>
        <w:rPr>
          <w:sz w:val="28"/>
          <w:szCs w:val="28"/>
        </w:rPr>
        <w:t>si offre la vita</w:t>
      </w:r>
      <w:r w:rsidR="00D20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modello e motivo di Cristo, proprio perché si è consapevoli di questo </w:t>
      </w:r>
      <w:r w:rsidRPr="00D20ABF">
        <w:rPr>
          <w:b/>
          <w:bCs/>
          <w:sz w:val="28"/>
          <w:szCs w:val="28"/>
        </w:rPr>
        <w:t>dono</w:t>
      </w:r>
      <w:r>
        <w:rPr>
          <w:sz w:val="28"/>
          <w:szCs w:val="28"/>
        </w:rPr>
        <w:t xml:space="preserve">, dunque dell’alto </w:t>
      </w:r>
      <w:r w:rsidRPr="00D20ABF">
        <w:rPr>
          <w:b/>
          <w:bCs/>
          <w:sz w:val="28"/>
          <w:szCs w:val="28"/>
        </w:rPr>
        <w:t>valore</w:t>
      </w:r>
      <w:r>
        <w:rPr>
          <w:sz w:val="28"/>
          <w:szCs w:val="28"/>
        </w:rPr>
        <w:t xml:space="preserve"> della vita stessa. La vita per i primi cristiani rimane: dono di Dio, motivo di lode, degna d’essere vissuta, autentico valore, laboriosa vigilia della vita futura. </w:t>
      </w:r>
    </w:p>
    <w:p w14:paraId="009614A0" w14:textId="77777777" w:rsidR="0092409D" w:rsidRDefault="0092409D" w:rsidP="00DC4E7B">
      <w:pPr>
        <w:pStyle w:val="Paragrafoelenco"/>
        <w:ind w:left="1080"/>
        <w:jc w:val="both"/>
        <w:rPr>
          <w:sz w:val="28"/>
          <w:szCs w:val="28"/>
        </w:rPr>
      </w:pPr>
    </w:p>
    <w:p w14:paraId="18A1F0C7" w14:textId="77777777" w:rsidR="00C928A9" w:rsidRDefault="009F2C1B" w:rsidP="00DC4E7B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C928A9">
        <w:rPr>
          <w:sz w:val="28"/>
          <w:szCs w:val="28"/>
        </w:rPr>
        <w:t xml:space="preserve">Questa vita rimane </w:t>
      </w:r>
      <w:r w:rsidR="0092409D">
        <w:rPr>
          <w:sz w:val="28"/>
          <w:szCs w:val="28"/>
        </w:rPr>
        <w:t xml:space="preserve">inoltre </w:t>
      </w:r>
      <w:r w:rsidR="00C928A9">
        <w:rPr>
          <w:sz w:val="28"/>
          <w:szCs w:val="28"/>
        </w:rPr>
        <w:t>come la sintesi, l</w:t>
      </w:r>
      <w:r w:rsidR="0092409D">
        <w:rPr>
          <w:sz w:val="28"/>
          <w:szCs w:val="28"/>
        </w:rPr>
        <w:t>’</w:t>
      </w:r>
      <w:r w:rsidR="00C928A9">
        <w:rPr>
          <w:sz w:val="28"/>
          <w:szCs w:val="28"/>
        </w:rPr>
        <w:t xml:space="preserve">antologia di </w:t>
      </w:r>
      <w:r w:rsidR="00C928A9" w:rsidRPr="009F2C1B">
        <w:rPr>
          <w:b/>
          <w:sz w:val="28"/>
          <w:szCs w:val="28"/>
        </w:rPr>
        <w:t>valori particolari</w:t>
      </w:r>
      <w:r w:rsidR="00C928A9">
        <w:rPr>
          <w:sz w:val="28"/>
          <w:szCs w:val="28"/>
        </w:rPr>
        <w:t>, mai guardati con sospetto</w:t>
      </w:r>
      <w:r w:rsidR="00623BF6">
        <w:rPr>
          <w:sz w:val="28"/>
          <w:szCs w:val="28"/>
        </w:rPr>
        <w:t>,</w:t>
      </w:r>
      <w:r w:rsidR="00C928A9">
        <w:rPr>
          <w:sz w:val="28"/>
          <w:szCs w:val="28"/>
        </w:rPr>
        <w:t xml:space="preserve"> nonostante una possibile critica moderna (come se il cristianesimo delle origini imponesse il sacrificio del ‘gusto della vita’</w:t>
      </w:r>
      <w:r w:rsidR="00074BA2">
        <w:rPr>
          <w:sz w:val="28"/>
          <w:szCs w:val="28"/>
        </w:rPr>
        <w:t>; cfr. Fil.4,8</w:t>
      </w:r>
      <w:r w:rsidR="00C928A9">
        <w:rPr>
          <w:sz w:val="28"/>
          <w:szCs w:val="28"/>
        </w:rPr>
        <w:t>).</w:t>
      </w:r>
    </w:p>
    <w:p w14:paraId="179ED40B" w14:textId="77777777" w:rsidR="00C928A9" w:rsidRDefault="00C928A9" w:rsidP="00DC4E7B">
      <w:pPr>
        <w:pStyle w:val="Paragrafoelenco"/>
        <w:ind w:left="1080"/>
        <w:jc w:val="both"/>
        <w:rPr>
          <w:sz w:val="28"/>
          <w:szCs w:val="28"/>
        </w:rPr>
      </w:pPr>
    </w:p>
    <w:p w14:paraId="43396F7E" w14:textId="77777777" w:rsidR="00C928A9" w:rsidRDefault="0092409D" w:rsidP="00DC4E7B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r w:rsidR="009F2C1B">
        <w:rPr>
          <w:sz w:val="28"/>
          <w:szCs w:val="28"/>
        </w:rPr>
        <w:t xml:space="preserve">La </w:t>
      </w:r>
      <w:r w:rsidR="009F2C1B" w:rsidRPr="009F2C1B">
        <w:rPr>
          <w:b/>
          <w:sz w:val="28"/>
          <w:szCs w:val="28"/>
        </w:rPr>
        <w:t>gioia</w:t>
      </w:r>
      <w:r w:rsidR="009F2C1B">
        <w:rPr>
          <w:sz w:val="28"/>
          <w:szCs w:val="28"/>
        </w:rPr>
        <w:t>.</w:t>
      </w:r>
    </w:p>
    <w:p w14:paraId="0D770D88" w14:textId="77777777" w:rsidR="00F42D3E" w:rsidRPr="001D60E4" w:rsidRDefault="00F42D3E" w:rsidP="001D60E4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tema (elemento della vita </w:t>
      </w:r>
      <w:r w:rsidRPr="001D60E4">
        <w:rPr>
          <w:sz w:val="28"/>
          <w:szCs w:val="28"/>
        </w:rPr>
        <w:t xml:space="preserve">interiore e dato dalla presenza di Cristo) è presente negli indirizzi di saluto delle prime epistole </w:t>
      </w:r>
      <w:proofErr w:type="gramStart"/>
      <w:r w:rsidRPr="001D60E4">
        <w:rPr>
          <w:sz w:val="28"/>
          <w:szCs w:val="28"/>
        </w:rPr>
        <w:t>ecclesiali,  come</w:t>
      </w:r>
      <w:proofErr w:type="gramEnd"/>
      <w:r w:rsidRPr="001D60E4">
        <w:rPr>
          <w:sz w:val="28"/>
          <w:szCs w:val="28"/>
        </w:rPr>
        <w:t xml:space="preserve"> sfondo per i martiri che si accostano al supplizio, come generale clima delle celebrazioni liturgiche</w:t>
      </w:r>
      <w:r w:rsidR="00C2520A">
        <w:rPr>
          <w:sz w:val="28"/>
          <w:szCs w:val="28"/>
        </w:rPr>
        <w:t xml:space="preserve"> </w:t>
      </w:r>
      <w:r w:rsidRPr="001D60E4">
        <w:rPr>
          <w:sz w:val="28"/>
          <w:szCs w:val="28"/>
        </w:rPr>
        <w:t xml:space="preserve">(M.P., </w:t>
      </w:r>
      <w:r w:rsidRPr="001D60E4">
        <w:rPr>
          <w:i/>
          <w:sz w:val="28"/>
          <w:szCs w:val="28"/>
        </w:rPr>
        <w:t>Umanità della prima</w:t>
      </w:r>
      <w:r w:rsidRPr="001D60E4">
        <w:rPr>
          <w:sz w:val="28"/>
          <w:szCs w:val="28"/>
        </w:rPr>
        <w:t>…, p.10</w:t>
      </w:r>
      <w:r w:rsidR="001D60E4">
        <w:rPr>
          <w:sz w:val="28"/>
          <w:szCs w:val="28"/>
        </w:rPr>
        <w:t xml:space="preserve"> \ </w:t>
      </w:r>
      <w:r w:rsidR="001D60E4" w:rsidRPr="001D60E4">
        <w:rPr>
          <w:i/>
          <w:sz w:val="28"/>
          <w:szCs w:val="28"/>
        </w:rPr>
        <w:t xml:space="preserve">Pastore di Erma </w:t>
      </w:r>
      <w:r w:rsidR="001D60E4" w:rsidRPr="001D60E4">
        <w:rPr>
          <w:sz w:val="28"/>
          <w:szCs w:val="28"/>
        </w:rPr>
        <w:t xml:space="preserve">e </w:t>
      </w:r>
      <w:r w:rsidR="001D60E4" w:rsidRPr="001D60E4">
        <w:rPr>
          <w:i/>
          <w:sz w:val="28"/>
          <w:szCs w:val="28"/>
        </w:rPr>
        <w:t>Odi di Salomone</w:t>
      </w:r>
      <w:r w:rsidRPr="001D60E4">
        <w:rPr>
          <w:sz w:val="28"/>
          <w:szCs w:val="28"/>
        </w:rPr>
        <w:t>)</w:t>
      </w:r>
      <w:r w:rsidR="00C2520A">
        <w:rPr>
          <w:sz w:val="28"/>
          <w:szCs w:val="28"/>
        </w:rPr>
        <w:t>.</w:t>
      </w:r>
    </w:p>
    <w:p w14:paraId="2B4EC09F" w14:textId="77777777" w:rsidR="00F42D3E" w:rsidRDefault="00F42D3E" w:rsidP="00DC4E7B">
      <w:pPr>
        <w:pStyle w:val="Paragrafoelenco"/>
        <w:ind w:left="1080"/>
        <w:jc w:val="both"/>
        <w:rPr>
          <w:sz w:val="28"/>
          <w:szCs w:val="28"/>
        </w:rPr>
      </w:pPr>
    </w:p>
    <w:p w14:paraId="07405FAB" w14:textId="77777777" w:rsidR="0092409D" w:rsidRDefault="0092409D" w:rsidP="0092409D">
      <w:pPr>
        <w:pStyle w:val="Paragrafoelenco"/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II. L’essenziale </w:t>
      </w:r>
      <w:r w:rsidRPr="0092409D">
        <w:rPr>
          <w:b/>
          <w:sz w:val="28"/>
          <w:szCs w:val="28"/>
        </w:rPr>
        <w:t>bontà di tutte le cose</w:t>
      </w:r>
    </w:p>
    <w:p w14:paraId="4BA2D6AC" w14:textId="77777777" w:rsidR="001D60E4" w:rsidRPr="001D60E4" w:rsidRDefault="001D60E4" w:rsidP="001D60E4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Lontani da uno ascetismo extra mondano il credente sa riconoscere le cose della vita ‘</w:t>
      </w:r>
      <w:proofErr w:type="gramStart"/>
      <w:r>
        <w:rPr>
          <w:sz w:val="28"/>
          <w:szCs w:val="28"/>
        </w:rPr>
        <w:t>belle  e</w:t>
      </w:r>
      <w:proofErr w:type="gramEnd"/>
      <w:r>
        <w:rPr>
          <w:sz w:val="28"/>
          <w:szCs w:val="28"/>
        </w:rPr>
        <w:t xml:space="preserve"> buone’ come dono della creazione, in armonia con la ragione </w:t>
      </w:r>
      <w:r w:rsidRPr="001D60E4">
        <w:rPr>
          <w:sz w:val="28"/>
          <w:szCs w:val="28"/>
        </w:rPr>
        <w:t xml:space="preserve">(M.P., </w:t>
      </w:r>
      <w:r w:rsidRPr="001D60E4">
        <w:rPr>
          <w:i/>
          <w:sz w:val="28"/>
          <w:szCs w:val="28"/>
        </w:rPr>
        <w:t>Umanità della prima</w:t>
      </w:r>
      <w:r w:rsidRPr="001D60E4">
        <w:rPr>
          <w:sz w:val="28"/>
          <w:szCs w:val="28"/>
        </w:rPr>
        <w:t>…, p.1</w:t>
      </w:r>
      <w:r>
        <w:rPr>
          <w:sz w:val="28"/>
          <w:szCs w:val="28"/>
        </w:rPr>
        <w:t xml:space="preserve">2 \ Origene: </w:t>
      </w:r>
      <w:r w:rsidRPr="001D60E4">
        <w:rPr>
          <w:i/>
          <w:sz w:val="28"/>
          <w:szCs w:val="28"/>
        </w:rPr>
        <w:t xml:space="preserve">Contra </w:t>
      </w:r>
      <w:proofErr w:type="spellStart"/>
      <w:r w:rsidRPr="001D60E4">
        <w:rPr>
          <w:i/>
          <w:sz w:val="28"/>
          <w:szCs w:val="28"/>
        </w:rPr>
        <w:t>Celsum</w:t>
      </w:r>
      <w:proofErr w:type="spellEnd"/>
      <w:r w:rsidRPr="001D60E4">
        <w:rPr>
          <w:sz w:val="28"/>
          <w:szCs w:val="28"/>
        </w:rPr>
        <w:t>)</w:t>
      </w:r>
      <w:r w:rsidR="00C2520A">
        <w:rPr>
          <w:sz w:val="28"/>
          <w:szCs w:val="28"/>
        </w:rPr>
        <w:t>.</w:t>
      </w:r>
    </w:p>
    <w:p w14:paraId="41125D20" w14:textId="77777777" w:rsidR="001D60E4" w:rsidRDefault="001D60E4" w:rsidP="0092409D">
      <w:pPr>
        <w:pStyle w:val="Paragrafoelenco"/>
        <w:ind w:left="1080"/>
        <w:jc w:val="both"/>
        <w:rPr>
          <w:sz w:val="28"/>
          <w:szCs w:val="28"/>
        </w:rPr>
      </w:pPr>
    </w:p>
    <w:p w14:paraId="788B69E4" w14:textId="77777777" w:rsidR="00C928A9" w:rsidRDefault="0092409D" w:rsidP="0092409D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III. L</w:t>
      </w:r>
      <w:r w:rsidRPr="0092409D">
        <w:rPr>
          <w:sz w:val="28"/>
          <w:szCs w:val="28"/>
        </w:rPr>
        <w:t xml:space="preserve">e </w:t>
      </w:r>
      <w:r w:rsidRPr="0092409D">
        <w:rPr>
          <w:b/>
          <w:sz w:val="28"/>
          <w:szCs w:val="28"/>
        </w:rPr>
        <w:t>piccole cose</w:t>
      </w:r>
      <w:r w:rsidRPr="0092409D">
        <w:rPr>
          <w:sz w:val="28"/>
          <w:szCs w:val="28"/>
        </w:rPr>
        <w:t xml:space="preserve"> della vita</w:t>
      </w:r>
    </w:p>
    <w:p w14:paraId="176A44CB" w14:textId="77777777" w:rsidR="00C2520A" w:rsidRDefault="00C2520A" w:rsidP="0092409D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Il cristiano è sapiente nell’uso delle cose di questo mondo: non solo non le disprezza</w:t>
      </w:r>
      <w:r w:rsidR="00623BF6">
        <w:rPr>
          <w:sz w:val="28"/>
          <w:szCs w:val="28"/>
        </w:rPr>
        <w:t>,</w:t>
      </w:r>
      <w:r>
        <w:rPr>
          <w:sz w:val="28"/>
          <w:szCs w:val="28"/>
        </w:rPr>
        <w:t xml:space="preserve"> ma sa educarsi a vivere il quotidiano nel buon gusto, nell’armonia e nell’ordine </w:t>
      </w:r>
      <w:r w:rsidRPr="001D60E4">
        <w:rPr>
          <w:sz w:val="28"/>
          <w:szCs w:val="28"/>
        </w:rPr>
        <w:t xml:space="preserve">(M.P., </w:t>
      </w:r>
      <w:r w:rsidRPr="001D60E4">
        <w:rPr>
          <w:i/>
          <w:sz w:val="28"/>
          <w:szCs w:val="28"/>
        </w:rPr>
        <w:t>Umanità della prima</w:t>
      </w:r>
      <w:r w:rsidRPr="001D60E4">
        <w:rPr>
          <w:sz w:val="28"/>
          <w:szCs w:val="28"/>
        </w:rPr>
        <w:t>…, p.1</w:t>
      </w:r>
      <w:r>
        <w:rPr>
          <w:sz w:val="28"/>
          <w:szCs w:val="28"/>
        </w:rPr>
        <w:t xml:space="preserve">5 \ Clemente Aless.: </w:t>
      </w:r>
      <w:r w:rsidRPr="00C2520A">
        <w:rPr>
          <w:i/>
          <w:sz w:val="28"/>
          <w:szCs w:val="28"/>
        </w:rPr>
        <w:t>Pedagogo</w:t>
      </w:r>
      <w:r w:rsidRPr="001D60E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2DDE80D" w14:textId="77777777" w:rsidR="00C2520A" w:rsidRDefault="00C2520A" w:rsidP="0092409D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EDF6FB" w14:textId="77777777" w:rsidR="004738C8" w:rsidRDefault="004738C8" w:rsidP="0092409D">
      <w:pPr>
        <w:pStyle w:val="Paragrafoelenco"/>
        <w:ind w:left="1080"/>
        <w:jc w:val="both"/>
        <w:rPr>
          <w:sz w:val="28"/>
          <w:szCs w:val="28"/>
        </w:rPr>
      </w:pPr>
    </w:p>
    <w:p w14:paraId="06D0BBAF" w14:textId="77777777" w:rsidR="004738C8" w:rsidRPr="0092409D" w:rsidRDefault="004738C8" w:rsidP="0092409D">
      <w:pPr>
        <w:pStyle w:val="Paragrafoelenco"/>
        <w:ind w:left="1080"/>
        <w:jc w:val="both"/>
        <w:rPr>
          <w:sz w:val="28"/>
          <w:szCs w:val="28"/>
        </w:rPr>
      </w:pPr>
    </w:p>
    <w:p w14:paraId="761C1F6C" w14:textId="77777777" w:rsidR="00C928A9" w:rsidRDefault="0092409D" w:rsidP="00DC4E7B">
      <w:pPr>
        <w:pStyle w:val="Paragrafoelenco"/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IV. La </w:t>
      </w:r>
      <w:r w:rsidRPr="0092409D">
        <w:rPr>
          <w:b/>
          <w:sz w:val="28"/>
          <w:szCs w:val="28"/>
        </w:rPr>
        <w:t>bellezza</w:t>
      </w:r>
    </w:p>
    <w:p w14:paraId="2FEE773C" w14:textId="77777777" w:rsidR="00FF12C2" w:rsidRDefault="006E7455" w:rsidP="00DC4E7B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Si ricerca la bellezza autentica, quella lontana da qualsiasi dimensione passionale o captativa</w:t>
      </w:r>
      <w:r w:rsidR="00623BF6">
        <w:rPr>
          <w:sz w:val="28"/>
          <w:szCs w:val="28"/>
        </w:rPr>
        <w:t xml:space="preserve"> e </w:t>
      </w:r>
      <w:r>
        <w:rPr>
          <w:sz w:val="28"/>
          <w:szCs w:val="28"/>
        </w:rPr>
        <w:t>si è consapevoli che la bellezza</w:t>
      </w:r>
      <w:r w:rsidR="00623BF6">
        <w:rPr>
          <w:sz w:val="28"/>
          <w:szCs w:val="28"/>
        </w:rPr>
        <w:t xml:space="preserve"> pur essendo </w:t>
      </w:r>
      <w:r>
        <w:rPr>
          <w:sz w:val="28"/>
          <w:szCs w:val="28"/>
        </w:rPr>
        <w:t xml:space="preserve">assai </w:t>
      </w:r>
      <w:proofErr w:type="gramStart"/>
      <w:r>
        <w:rPr>
          <w:sz w:val="28"/>
          <w:szCs w:val="28"/>
        </w:rPr>
        <w:t>fugace, tuttavia</w:t>
      </w:r>
      <w:proofErr w:type="gramEnd"/>
      <w:r>
        <w:rPr>
          <w:sz w:val="28"/>
          <w:szCs w:val="28"/>
        </w:rPr>
        <w:t xml:space="preserve"> essa è archetipo delle cose belle e</w:t>
      </w:r>
      <w:r w:rsidR="00623BF6">
        <w:rPr>
          <w:sz w:val="28"/>
          <w:szCs w:val="28"/>
        </w:rPr>
        <w:t xml:space="preserve"> </w:t>
      </w:r>
      <w:r>
        <w:rPr>
          <w:sz w:val="28"/>
          <w:szCs w:val="28"/>
        </w:rPr>
        <w:t>rimando al Creatore.</w:t>
      </w:r>
    </w:p>
    <w:p w14:paraId="6A60FC28" w14:textId="77777777" w:rsidR="009C5D39" w:rsidRDefault="009C5D39" w:rsidP="00C928A9">
      <w:pPr>
        <w:pStyle w:val="Paragrafoelenco"/>
        <w:ind w:left="1080"/>
        <w:jc w:val="both"/>
        <w:rPr>
          <w:sz w:val="28"/>
          <w:szCs w:val="28"/>
        </w:rPr>
      </w:pPr>
    </w:p>
    <w:p w14:paraId="25B66FB0" w14:textId="77777777" w:rsidR="00C928A9" w:rsidRDefault="0092409D" w:rsidP="00C928A9">
      <w:pPr>
        <w:pStyle w:val="Paragrafoelenco"/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V. La </w:t>
      </w:r>
      <w:r w:rsidRPr="0092409D">
        <w:rPr>
          <w:b/>
          <w:sz w:val="28"/>
          <w:szCs w:val="28"/>
        </w:rPr>
        <w:t>libertà</w:t>
      </w:r>
    </w:p>
    <w:p w14:paraId="62E76EA7" w14:textId="77777777" w:rsidR="00E15EEE" w:rsidRDefault="00E15EEE" w:rsidP="00C928A9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Essa trova espressione massima nell’accoglienza libera del martirio; il credente delle origini rivendica la libertà e desidera la verità ad essa legata, contro qualsiasi asservimento della coscienza.</w:t>
      </w:r>
    </w:p>
    <w:p w14:paraId="638CF3F4" w14:textId="77777777" w:rsidR="00E15EEE" w:rsidRDefault="00E15EEE" w:rsidP="00C928A9">
      <w:pPr>
        <w:pStyle w:val="Paragrafoelenco"/>
        <w:ind w:left="1080"/>
        <w:jc w:val="both"/>
        <w:rPr>
          <w:sz w:val="28"/>
          <w:szCs w:val="28"/>
        </w:rPr>
      </w:pPr>
    </w:p>
    <w:p w14:paraId="3177B813" w14:textId="77777777" w:rsidR="00C928A9" w:rsidRDefault="0092409D" w:rsidP="00C928A9">
      <w:pPr>
        <w:pStyle w:val="Paragrafoelenco"/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VI. La </w:t>
      </w:r>
      <w:r w:rsidRPr="0092409D">
        <w:rPr>
          <w:b/>
          <w:sz w:val="28"/>
          <w:szCs w:val="28"/>
        </w:rPr>
        <w:t>vita sociale</w:t>
      </w:r>
    </w:p>
    <w:p w14:paraId="58DD81F9" w14:textId="77777777" w:rsidR="00623BF6" w:rsidRDefault="00B34C50" w:rsidP="00121683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intende con tale espressione il complesso dei rapporti in cui il cristiano viene a trovarsi di fronte agli altri (cfr. particolarmente la </w:t>
      </w:r>
      <w:r w:rsidRPr="00B34C50">
        <w:rPr>
          <w:i/>
          <w:sz w:val="28"/>
          <w:szCs w:val="28"/>
        </w:rPr>
        <w:t xml:space="preserve">Lettera a </w:t>
      </w:r>
      <w:proofErr w:type="spellStart"/>
      <w:r w:rsidRPr="00B34C50">
        <w:rPr>
          <w:i/>
          <w:sz w:val="28"/>
          <w:szCs w:val="28"/>
        </w:rPr>
        <w:t>Diogneto</w:t>
      </w:r>
      <w:proofErr w:type="spellEnd"/>
      <w:r w:rsidR="00357A3C">
        <w:rPr>
          <w:i/>
          <w:sz w:val="28"/>
          <w:szCs w:val="28"/>
        </w:rPr>
        <w:t>\</w:t>
      </w:r>
      <w:r w:rsidR="00357A3C" w:rsidRPr="00357A3C">
        <w:rPr>
          <w:sz w:val="28"/>
          <w:szCs w:val="28"/>
        </w:rPr>
        <w:t xml:space="preserve"> </w:t>
      </w:r>
      <w:r w:rsidR="00357A3C" w:rsidRPr="001D60E4">
        <w:rPr>
          <w:sz w:val="28"/>
          <w:szCs w:val="28"/>
        </w:rPr>
        <w:t xml:space="preserve">M.P., </w:t>
      </w:r>
      <w:r w:rsidR="00357A3C" w:rsidRPr="001D60E4">
        <w:rPr>
          <w:i/>
          <w:sz w:val="28"/>
          <w:szCs w:val="28"/>
        </w:rPr>
        <w:t>Umanità della prima</w:t>
      </w:r>
      <w:r w:rsidR="00357A3C" w:rsidRPr="001D60E4">
        <w:rPr>
          <w:sz w:val="28"/>
          <w:szCs w:val="28"/>
        </w:rPr>
        <w:t>…, p.1</w:t>
      </w:r>
      <w:r w:rsidR="00357A3C">
        <w:rPr>
          <w:sz w:val="28"/>
          <w:szCs w:val="28"/>
        </w:rPr>
        <w:t>7 seg.</w:t>
      </w:r>
      <w:r>
        <w:rPr>
          <w:sz w:val="28"/>
          <w:szCs w:val="28"/>
        </w:rPr>
        <w:t>)</w:t>
      </w:r>
      <w:r w:rsidR="00121683">
        <w:rPr>
          <w:sz w:val="28"/>
          <w:szCs w:val="28"/>
        </w:rPr>
        <w:t xml:space="preserve">. </w:t>
      </w:r>
    </w:p>
    <w:p w14:paraId="44D01BD4" w14:textId="77777777" w:rsidR="00623BF6" w:rsidRDefault="00623BF6" w:rsidP="00121683">
      <w:pPr>
        <w:pStyle w:val="Paragrafoelenco"/>
        <w:ind w:left="1080"/>
        <w:jc w:val="both"/>
        <w:rPr>
          <w:sz w:val="28"/>
          <w:szCs w:val="28"/>
        </w:rPr>
      </w:pPr>
    </w:p>
    <w:p w14:paraId="7EC85CD8" w14:textId="77777777" w:rsidR="00121683" w:rsidRDefault="00623BF6" w:rsidP="00121683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Ma q</w:t>
      </w:r>
      <w:r w:rsidR="00121683" w:rsidRPr="00121683">
        <w:rPr>
          <w:sz w:val="28"/>
          <w:szCs w:val="28"/>
        </w:rPr>
        <w:t>uali sono</w:t>
      </w:r>
      <w:r>
        <w:rPr>
          <w:sz w:val="28"/>
          <w:szCs w:val="28"/>
        </w:rPr>
        <w:t>, dunque,</w:t>
      </w:r>
      <w:r w:rsidR="00121683" w:rsidRPr="00121683">
        <w:rPr>
          <w:sz w:val="28"/>
          <w:szCs w:val="28"/>
        </w:rPr>
        <w:t xml:space="preserve"> gli elementi specifici della postura sociale del credente nelle società?</w:t>
      </w:r>
    </w:p>
    <w:p w14:paraId="679EB996" w14:textId="77777777" w:rsidR="00623BF6" w:rsidRDefault="00623BF6" w:rsidP="00121683">
      <w:pPr>
        <w:pStyle w:val="Paragrafoelenco"/>
        <w:ind w:left="1080"/>
        <w:jc w:val="both"/>
        <w:rPr>
          <w:sz w:val="28"/>
          <w:szCs w:val="28"/>
        </w:rPr>
      </w:pPr>
    </w:p>
    <w:p w14:paraId="4F4297B8" w14:textId="581DF1A4" w:rsidR="00121683" w:rsidRDefault="004738C8" w:rsidP="00121683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1683" w:rsidRPr="00121683">
        <w:rPr>
          <w:i/>
          <w:sz w:val="28"/>
          <w:szCs w:val="28"/>
        </w:rPr>
        <w:t>Non è consentito al credente la fuga dalla vita sociale</w:t>
      </w:r>
      <w:r w:rsidR="00121683">
        <w:rPr>
          <w:sz w:val="28"/>
          <w:szCs w:val="28"/>
        </w:rPr>
        <w:t>, egli rimane membro vivo ed operante</w:t>
      </w:r>
      <w:r w:rsidR="00623BF6">
        <w:rPr>
          <w:sz w:val="28"/>
          <w:szCs w:val="28"/>
        </w:rPr>
        <w:t xml:space="preserve"> del vivere sociale</w:t>
      </w:r>
      <w:r w:rsidR="00121683">
        <w:rPr>
          <w:sz w:val="28"/>
          <w:szCs w:val="28"/>
        </w:rPr>
        <w:t>.</w:t>
      </w:r>
    </w:p>
    <w:p w14:paraId="091515DB" w14:textId="77777777" w:rsidR="00D10225" w:rsidRDefault="00D10225" w:rsidP="00121683">
      <w:pPr>
        <w:pStyle w:val="Paragrafoelenco"/>
        <w:ind w:left="1080"/>
        <w:jc w:val="both"/>
        <w:rPr>
          <w:sz w:val="28"/>
          <w:szCs w:val="28"/>
        </w:rPr>
      </w:pPr>
    </w:p>
    <w:p w14:paraId="48C33AB8" w14:textId="63B0741B" w:rsidR="005F2D16" w:rsidRDefault="004738C8" w:rsidP="005F2D16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2D16">
        <w:rPr>
          <w:sz w:val="28"/>
          <w:szCs w:val="28"/>
        </w:rPr>
        <w:t xml:space="preserve">Pur essendo una vocazione quella cristiana che </w:t>
      </w:r>
      <w:r w:rsidR="005F2D16" w:rsidRPr="00121683">
        <w:rPr>
          <w:i/>
          <w:sz w:val="28"/>
          <w:szCs w:val="28"/>
        </w:rPr>
        <w:t>si radica nello spirituale</w:t>
      </w:r>
      <w:r w:rsidR="005F2D16">
        <w:rPr>
          <w:sz w:val="28"/>
          <w:szCs w:val="28"/>
        </w:rPr>
        <w:t xml:space="preserve"> e nella dimensione escatologica, tuttavia, non </w:t>
      </w:r>
      <w:r>
        <w:rPr>
          <w:sz w:val="28"/>
          <w:szCs w:val="28"/>
        </w:rPr>
        <w:t>è incompatibile</w:t>
      </w:r>
      <w:r w:rsidR="005F2D16">
        <w:rPr>
          <w:sz w:val="28"/>
          <w:szCs w:val="28"/>
        </w:rPr>
        <w:t xml:space="preserve"> con l’impegno nella storia.</w:t>
      </w:r>
    </w:p>
    <w:p w14:paraId="210BA7D1" w14:textId="77777777" w:rsidR="00D10225" w:rsidRPr="005F2D16" w:rsidRDefault="00D10225" w:rsidP="005F2D16">
      <w:pPr>
        <w:pStyle w:val="Paragrafoelenco"/>
        <w:ind w:left="1080"/>
        <w:jc w:val="both"/>
        <w:rPr>
          <w:sz w:val="28"/>
          <w:szCs w:val="28"/>
        </w:rPr>
      </w:pPr>
    </w:p>
    <w:p w14:paraId="04B08CA0" w14:textId="55D6850B" w:rsidR="00121683" w:rsidRDefault="004738C8" w:rsidP="00121683">
      <w:pPr>
        <w:pStyle w:val="Paragrafoelenco"/>
        <w:ind w:left="108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1683">
        <w:rPr>
          <w:sz w:val="28"/>
          <w:szCs w:val="28"/>
        </w:rPr>
        <w:t>Il cristianesimo ha valore universale</w:t>
      </w:r>
      <w:r w:rsidR="005F2D16">
        <w:rPr>
          <w:sz w:val="28"/>
          <w:szCs w:val="28"/>
        </w:rPr>
        <w:t xml:space="preserve">, </w:t>
      </w:r>
      <w:r w:rsidR="00121683" w:rsidRPr="00121683">
        <w:rPr>
          <w:i/>
          <w:sz w:val="28"/>
          <w:szCs w:val="28"/>
        </w:rPr>
        <w:t>travalicando qualsiasi barriera</w:t>
      </w:r>
      <w:r w:rsidR="00623BF6">
        <w:rPr>
          <w:i/>
          <w:sz w:val="28"/>
          <w:szCs w:val="28"/>
        </w:rPr>
        <w:t xml:space="preserve"> razziale, di genere, di condizione sociale</w:t>
      </w:r>
      <w:r w:rsidR="00121683">
        <w:rPr>
          <w:i/>
          <w:sz w:val="28"/>
          <w:szCs w:val="28"/>
        </w:rPr>
        <w:t>.</w:t>
      </w:r>
    </w:p>
    <w:p w14:paraId="2A431A55" w14:textId="77777777" w:rsidR="00D10225" w:rsidRDefault="00D10225" w:rsidP="00121683">
      <w:pPr>
        <w:pStyle w:val="Paragrafoelenco"/>
        <w:ind w:left="1080"/>
        <w:jc w:val="both"/>
        <w:rPr>
          <w:sz w:val="28"/>
          <w:szCs w:val="28"/>
        </w:rPr>
      </w:pPr>
    </w:p>
    <w:p w14:paraId="040F7932" w14:textId="47BD10C8" w:rsidR="00121683" w:rsidRDefault="004738C8" w:rsidP="00121683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21683">
        <w:rPr>
          <w:sz w:val="28"/>
          <w:szCs w:val="28"/>
        </w:rPr>
        <w:t xml:space="preserve">Tra l’esperienza di fede e l’umanità in pienezza non vi è alcuna opposizione: </w:t>
      </w:r>
      <w:r w:rsidR="00121683" w:rsidRPr="00121683">
        <w:rPr>
          <w:i/>
          <w:sz w:val="28"/>
          <w:szCs w:val="28"/>
        </w:rPr>
        <w:t>il messaggio di Cristo risponde ad esigenze genuinamente umane</w:t>
      </w:r>
      <w:r w:rsidR="00121683">
        <w:rPr>
          <w:sz w:val="28"/>
          <w:szCs w:val="28"/>
        </w:rPr>
        <w:t>.</w:t>
      </w:r>
    </w:p>
    <w:p w14:paraId="5952494C" w14:textId="77777777" w:rsidR="00D10225" w:rsidRDefault="00D10225" w:rsidP="00121683">
      <w:pPr>
        <w:pStyle w:val="Paragrafoelenco"/>
        <w:ind w:left="1080"/>
        <w:jc w:val="both"/>
        <w:rPr>
          <w:sz w:val="28"/>
          <w:szCs w:val="28"/>
        </w:rPr>
      </w:pPr>
    </w:p>
    <w:p w14:paraId="60A926F0" w14:textId="44D2D4BB" w:rsidR="00121683" w:rsidRDefault="004738C8" w:rsidP="00121683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23BF6">
        <w:rPr>
          <w:sz w:val="28"/>
          <w:szCs w:val="28"/>
        </w:rPr>
        <w:t>L</w:t>
      </w:r>
      <w:r w:rsidR="0026109F">
        <w:rPr>
          <w:sz w:val="28"/>
          <w:szCs w:val="28"/>
        </w:rPr>
        <w:t xml:space="preserve">’inserimento del cristianesimo in ogni contesto </w:t>
      </w:r>
      <w:r>
        <w:rPr>
          <w:sz w:val="28"/>
          <w:szCs w:val="28"/>
        </w:rPr>
        <w:t>culturale, tuttavia,</w:t>
      </w:r>
      <w:r w:rsidR="0026109F">
        <w:rPr>
          <w:sz w:val="28"/>
          <w:szCs w:val="28"/>
        </w:rPr>
        <w:t xml:space="preserve"> </w:t>
      </w:r>
      <w:r w:rsidR="0026109F" w:rsidRPr="00340CE9">
        <w:rPr>
          <w:i/>
          <w:sz w:val="28"/>
          <w:szCs w:val="28"/>
        </w:rPr>
        <w:t xml:space="preserve">non </w:t>
      </w:r>
      <w:r w:rsidRPr="00340CE9">
        <w:rPr>
          <w:i/>
          <w:sz w:val="28"/>
          <w:szCs w:val="28"/>
        </w:rPr>
        <w:t>va a</w:t>
      </w:r>
      <w:r w:rsidR="0026109F" w:rsidRPr="00340CE9">
        <w:rPr>
          <w:i/>
          <w:sz w:val="28"/>
          <w:szCs w:val="28"/>
        </w:rPr>
        <w:t xml:space="preserve"> scapito della sua originalità</w:t>
      </w:r>
      <w:r w:rsidR="00623BF6">
        <w:rPr>
          <w:i/>
          <w:sz w:val="28"/>
          <w:szCs w:val="28"/>
        </w:rPr>
        <w:t xml:space="preserve"> </w:t>
      </w:r>
      <w:r w:rsidR="00623BF6" w:rsidRPr="00623BF6">
        <w:rPr>
          <w:sz w:val="28"/>
          <w:szCs w:val="28"/>
        </w:rPr>
        <w:t>(</w:t>
      </w:r>
      <w:r w:rsidR="00623BF6">
        <w:rPr>
          <w:sz w:val="28"/>
          <w:szCs w:val="28"/>
        </w:rPr>
        <w:t>il cristianesimo non annacqua le sue esigenze per venire incontro a questa o a quella cultura particolare</w:t>
      </w:r>
      <w:r w:rsidR="00623BF6" w:rsidRPr="00623BF6">
        <w:rPr>
          <w:sz w:val="28"/>
          <w:szCs w:val="28"/>
        </w:rPr>
        <w:t>)</w:t>
      </w:r>
      <w:r w:rsidR="00D10225">
        <w:rPr>
          <w:sz w:val="28"/>
          <w:szCs w:val="28"/>
        </w:rPr>
        <w:t>.</w:t>
      </w:r>
    </w:p>
    <w:p w14:paraId="66C80D7D" w14:textId="77777777" w:rsidR="00D10225" w:rsidRPr="00623BF6" w:rsidRDefault="00D10225" w:rsidP="00121683">
      <w:pPr>
        <w:pStyle w:val="Paragrafoelenco"/>
        <w:ind w:left="1080"/>
        <w:jc w:val="both"/>
        <w:rPr>
          <w:sz w:val="28"/>
          <w:szCs w:val="28"/>
        </w:rPr>
      </w:pPr>
    </w:p>
    <w:p w14:paraId="5447B2BB" w14:textId="6095EAB5" w:rsidR="00121683" w:rsidRDefault="004738C8" w:rsidP="00121683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3BF6">
        <w:rPr>
          <w:sz w:val="28"/>
          <w:szCs w:val="28"/>
        </w:rPr>
        <w:t>T</w:t>
      </w:r>
      <w:r w:rsidR="0026109F">
        <w:rPr>
          <w:sz w:val="28"/>
          <w:szCs w:val="28"/>
        </w:rPr>
        <w:t>estimonianza assoluta</w:t>
      </w:r>
      <w:r w:rsidR="00623BF6">
        <w:rPr>
          <w:sz w:val="28"/>
          <w:szCs w:val="28"/>
        </w:rPr>
        <w:t>,</w:t>
      </w:r>
      <w:r w:rsidR="0026109F">
        <w:rPr>
          <w:sz w:val="28"/>
          <w:szCs w:val="28"/>
        </w:rPr>
        <w:t xml:space="preserve"> soprattutto per il mondo pagano</w:t>
      </w:r>
      <w:r w:rsidR="00623BF6">
        <w:rPr>
          <w:sz w:val="28"/>
          <w:szCs w:val="28"/>
        </w:rPr>
        <w:t>,</w:t>
      </w:r>
      <w:r w:rsidR="0026109F">
        <w:rPr>
          <w:sz w:val="28"/>
          <w:szCs w:val="28"/>
        </w:rPr>
        <w:t xml:space="preserve"> </w:t>
      </w:r>
      <w:r w:rsidR="00623BF6">
        <w:rPr>
          <w:sz w:val="28"/>
          <w:szCs w:val="28"/>
        </w:rPr>
        <w:t xml:space="preserve">consiste </w:t>
      </w:r>
      <w:r w:rsidR="00623BF6" w:rsidRPr="00623BF6">
        <w:rPr>
          <w:i/>
          <w:sz w:val="28"/>
          <w:szCs w:val="28"/>
        </w:rPr>
        <w:t>ne</w:t>
      </w:r>
      <w:r w:rsidR="0026109F" w:rsidRPr="00623BF6">
        <w:rPr>
          <w:i/>
          <w:sz w:val="28"/>
          <w:szCs w:val="28"/>
        </w:rPr>
        <w:t xml:space="preserve">l </w:t>
      </w:r>
      <w:r w:rsidR="0026109F" w:rsidRPr="00340CE9">
        <w:rPr>
          <w:i/>
          <w:sz w:val="28"/>
          <w:szCs w:val="28"/>
        </w:rPr>
        <w:t>primato dell’amore fraterno</w:t>
      </w:r>
      <w:r w:rsidR="0026109F">
        <w:rPr>
          <w:sz w:val="28"/>
          <w:szCs w:val="28"/>
        </w:rPr>
        <w:t xml:space="preserve">, per cui la fede non rimane un complesso di </w:t>
      </w:r>
      <w:r w:rsidR="0026109F">
        <w:rPr>
          <w:sz w:val="28"/>
          <w:szCs w:val="28"/>
        </w:rPr>
        <w:lastRenderedPageBreak/>
        <w:t>credenze religiose e di riti</w:t>
      </w:r>
      <w:r w:rsidR="00623BF6">
        <w:rPr>
          <w:sz w:val="28"/>
          <w:szCs w:val="28"/>
        </w:rPr>
        <w:t>.</w:t>
      </w:r>
      <w:r w:rsidR="00B25423">
        <w:rPr>
          <w:sz w:val="28"/>
          <w:szCs w:val="28"/>
        </w:rPr>
        <w:t xml:space="preserve"> </w:t>
      </w:r>
      <w:r w:rsidR="00623BF6">
        <w:rPr>
          <w:sz w:val="28"/>
          <w:szCs w:val="28"/>
        </w:rPr>
        <w:t>Con la vita battesimale l</w:t>
      </w:r>
      <w:r w:rsidR="00B25423">
        <w:rPr>
          <w:sz w:val="28"/>
          <w:szCs w:val="28"/>
        </w:rPr>
        <w:t>a creatura imitando Dio ama il prossimo</w:t>
      </w:r>
      <w:r w:rsidR="00623BF6">
        <w:rPr>
          <w:sz w:val="28"/>
          <w:szCs w:val="28"/>
        </w:rPr>
        <w:t xml:space="preserve">, </w:t>
      </w:r>
      <w:r w:rsidR="00B25423">
        <w:rPr>
          <w:sz w:val="28"/>
          <w:szCs w:val="28"/>
        </w:rPr>
        <w:t>come Dio ha fatto primariamente.</w:t>
      </w:r>
    </w:p>
    <w:p w14:paraId="3DCE999F" w14:textId="77777777" w:rsidR="00D10225" w:rsidRDefault="00D10225" w:rsidP="00121683">
      <w:pPr>
        <w:pStyle w:val="Paragrafoelenco"/>
        <w:ind w:left="1080"/>
        <w:jc w:val="both"/>
        <w:rPr>
          <w:sz w:val="28"/>
          <w:szCs w:val="28"/>
        </w:rPr>
      </w:pPr>
    </w:p>
    <w:p w14:paraId="5DA09F33" w14:textId="35A0C3CB" w:rsidR="00121683" w:rsidRDefault="004738C8" w:rsidP="00121683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23BF6">
        <w:rPr>
          <w:sz w:val="28"/>
          <w:szCs w:val="28"/>
        </w:rPr>
        <w:t>A</w:t>
      </w:r>
      <w:r w:rsidR="0026109F">
        <w:rPr>
          <w:sz w:val="28"/>
          <w:szCs w:val="28"/>
        </w:rPr>
        <w:t>ttraverso la conoscenza di Dio, in Gesù Cristo, avviene</w:t>
      </w:r>
      <w:r w:rsidR="00623BF6">
        <w:rPr>
          <w:sz w:val="28"/>
          <w:szCs w:val="28"/>
        </w:rPr>
        <w:t xml:space="preserve"> </w:t>
      </w:r>
      <w:r w:rsidR="0026109F">
        <w:rPr>
          <w:sz w:val="28"/>
          <w:szCs w:val="28"/>
        </w:rPr>
        <w:t xml:space="preserve">la </w:t>
      </w:r>
      <w:r w:rsidR="0026109F" w:rsidRPr="00340CE9">
        <w:rPr>
          <w:i/>
          <w:sz w:val="28"/>
          <w:szCs w:val="28"/>
        </w:rPr>
        <w:t>piena conoscenza dell’uomo in sé</w:t>
      </w:r>
      <w:r w:rsidR="00623BF6">
        <w:rPr>
          <w:sz w:val="28"/>
          <w:szCs w:val="28"/>
        </w:rPr>
        <w:t xml:space="preserve">; </w:t>
      </w:r>
      <w:r>
        <w:rPr>
          <w:sz w:val="28"/>
          <w:szCs w:val="28"/>
        </w:rPr>
        <w:t>innanzitutto,</w:t>
      </w:r>
      <w:r w:rsidR="0026109F">
        <w:rPr>
          <w:sz w:val="28"/>
          <w:szCs w:val="28"/>
        </w:rPr>
        <w:t xml:space="preserve"> </w:t>
      </w:r>
      <w:r w:rsidR="00623BF6">
        <w:rPr>
          <w:sz w:val="28"/>
          <w:szCs w:val="28"/>
        </w:rPr>
        <w:t xml:space="preserve">si giunge alla </w:t>
      </w:r>
      <w:r w:rsidR="0026109F">
        <w:rPr>
          <w:sz w:val="28"/>
          <w:szCs w:val="28"/>
        </w:rPr>
        <w:t>scoperta all’interno dell’individuo</w:t>
      </w:r>
      <w:r w:rsidR="00623BF6">
        <w:rPr>
          <w:sz w:val="28"/>
          <w:szCs w:val="28"/>
        </w:rPr>
        <w:t xml:space="preserve"> stesso</w:t>
      </w:r>
      <w:r w:rsidR="0026109F">
        <w:rPr>
          <w:sz w:val="28"/>
          <w:szCs w:val="28"/>
        </w:rPr>
        <w:t xml:space="preserve"> del principio spiritual</w:t>
      </w:r>
      <w:r w:rsidR="00623BF6">
        <w:rPr>
          <w:sz w:val="28"/>
          <w:szCs w:val="28"/>
        </w:rPr>
        <w:t>e,</w:t>
      </w:r>
      <w:r w:rsidR="0026109F">
        <w:rPr>
          <w:sz w:val="28"/>
          <w:szCs w:val="28"/>
        </w:rPr>
        <w:t xml:space="preserve"> o anima</w:t>
      </w:r>
      <w:r w:rsidR="00623BF6">
        <w:rPr>
          <w:sz w:val="28"/>
          <w:szCs w:val="28"/>
        </w:rPr>
        <w:t>.</w:t>
      </w:r>
    </w:p>
    <w:p w14:paraId="1BEB9B2B" w14:textId="77777777" w:rsidR="00D10225" w:rsidRDefault="00D10225" w:rsidP="00121683">
      <w:pPr>
        <w:pStyle w:val="Paragrafoelenco"/>
        <w:ind w:left="1080"/>
        <w:jc w:val="both"/>
        <w:rPr>
          <w:sz w:val="28"/>
          <w:szCs w:val="28"/>
        </w:rPr>
      </w:pPr>
    </w:p>
    <w:p w14:paraId="76085D9D" w14:textId="26B1C575" w:rsidR="00121683" w:rsidRDefault="004738C8" w:rsidP="00121683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8. Ecco, dunque,</w:t>
      </w:r>
      <w:r w:rsidR="0026109F">
        <w:rPr>
          <w:sz w:val="28"/>
          <w:szCs w:val="28"/>
        </w:rPr>
        <w:t xml:space="preserve"> che </w:t>
      </w:r>
      <w:r w:rsidR="0026109F" w:rsidRPr="00340CE9">
        <w:rPr>
          <w:i/>
          <w:sz w:val="28"/>
          <w:szCs w:val="28"/>
        </w:rPr>
        <w:t>il cr</w:t>
      </w:r>
      <w:r w:rsidR="00340CE9" w:rsidRPr="00340CE9">
        <w:rPr>
          <w:i/>
          <w:sz w:val="28"/>
          <w:szCs w:val="28"/>
        </w:rPr>
        <w:t>i</w:t>
      </w:r>
      <w:r w:rsidR="0026109F" w:rsidRPr="00340CE9">
        <w:rPr>
          <w:i/>
          <w:sz w:val="28"/>
          <w:szCs w:val="28"/>
        </w:rPr>
        <w:t>stianesimo sta al mondo come l’anima sta al co</w:t>
      </w:r>
      <w:r w:rsidR="00340CE9" w:rsidRPr="00340CE9">
        <w:rPr>
          <w:i/>
          <w:sz w:val="28"/>
          <w:szCs w:val="28"/>
        </w:rPr>
        <w:t>r</w:t>
      </w:r>
      <w:r w:rsidR="0026109F" w:rsidRPr="00340CE9">
        <w:rPr>
          <w:i/>
          <w:sz w:val="28"/>
          <w:szCs w:val="28"/>
        </w:rPr>
        <w:t>po</w:t>
      </w:r>
      <w:r w:rsidR="0026109F">
        <w:rPr>
          <w:sz w:val="28"/>
          <w:szCs w:val="28"/>
        </w:rPr>
        <w:t xml:space="preserve">: </w:t>
      </w:r>
      <w:r w:rsidR="00340CE9">
        <w:rPr>
          <w:sz w:val="28"/>
          <w:szCs w:val="28"/>
        </w:rPr>
        <w:t>‘Q</w:t>
      </w:r>
      <w:r w:rsidR="0026109F">
        <w:rPr>
          <w:sz w:val="28"/>
          <w:szCs w:val="28"/>
        </w:rPr>
        <w:t>uel che nel corpo è l’anima q</w:t>
      </w:r>
      <w:r w:rsidR="00340CE9">
        <w:rPr>
          <w:sz w:val="28"/>
          <w:szCs w:val="28"/>
        </w:rPr>
        <w:t>u</w:t>
      </w:r>
      <w:r w:rsidR="0026109F">
        <w:rPr>
          <w:sz w:val="28"/>
          <w:szCs w:val="28"/>
        </w:rPr>
        <w:t>esto sono nel mondo i cris</w:t>
      </w:r>
      <w:r w:rsidR="00340CE9">
        <w:rPr>
          <w:sz w:val="28"/>
          <w:szCs w:val="28"/>
        </w:rPr>
        <w:t>t</w:t>
      </w:r>
      <w:r w:rsidR="0026109F">
        <w:rPr>
          <w:sz w:val="28"/>
          <w:szCs w:val="28"/>
        </w:rPr>
        <w:t>iani</w:t>
      </w:r>
      <w:r w:rsidR="00340CE9">
        <w:rPr>
          <w:sz w:val="28"/>
          <w:szCs w:val="28"/>
        </w:rPr>
        <w:t>’ (</w:t>
      </w:r>
      <w:r w:rsidR="00340CE9" w:rsidRPr="00B34C50">
        <w:rPr>
          <w:i/>
          <w:sz w:val="28"/>
          <w:szCs w:val="28"/>
        </w:rPr>
        <w:t xml:space="preserve">Lettera a </w:t>
      </w:r>
      <w:proofErr w:type="spellStart"/>
      <w:r w:rsidR="00340CE9" w:rsidRPr="00B34C50">
        <w:rPr>
          <w:i/>
          <w:sz w:val="28"/>
          <w:szCs w:val="28"/>
        </w:rPr>
        <w:t>Diogneto</w:t>
      </w:r>
      <w:proofErr w:type="spellEnd"/>
      <w:r w:rsidR="00340CE9">
        <w:rPr>
          <w:i/>
          <w:sz w:val="28"/>
          <w:szCs w:val="28"/>
        </w:rPr>
        <w:t xml:space="preserve">: </w:t>
      </w:r>
      <w:r w:rsidR="00340CE9" w:rsidRPr="00340CE9">
        <w:rPr>
          <w:sz w:val="28"/>
          <w:szCs w:val="28"/>
        </w:rPr>
        <w:t>6,1-2.7</w:t>
      </w:r>
      <w:r w:rsidR="00340CE9">
        <w:rPr>
          <w:sz w:val="28"/>
          <w:szCs w:val="28"/>
        </w:rPr>
        <w:t>)</w:t>
      </w:r>
      <w:r w:rsidR="0026109F">
        <w:rPr>
          <w:sz w:val="28"/>
          <w:szCs w:val="28"/>
        </w:rPr>
        <w:t>.</w:t>
      </w:r>
    </w:p>
    <w:p w14:paraId="4A2E1D6B" w14:textId="77777777" w:rsidR="00D10225" w:rsidRDefault="00D10225" w:rsidP="00121683">
      <w:pPr>
        <w:pStyle w:val="Paragrafoelenco"/>
        <w:ind w:left="1080"/>
        <w:jc w:val="both"/>
        <w:rPr>
          <w:sz w:val="28"/>
          <w:szCs w:val="28"/>
        </w:rPr>
      </w:pPr>
    </w:p>
    <w:p w14:paraId="1B663689" w14:textId="11449265" w:rsidR="00805CF4" w:rsidRDefault="004738C8" w:rsidP="004738C8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23BF6" w:rsidRPr="005F2D16">
        <w:rPr>
          <w:i/>
          <w:sz w:val="28"/>
          <w:szCs w:val="28"/>
        </w:rPr>
        <w:t>L</w:t>
      </w:r>
      <w:r w:rsidR="00340CE9" w:rsidRPr="005F2D16">
        <w:rPr>
          <w:i/>
          <w:sz w:val="28"/>
          <w:szCs w:val="28"/>
        </w:rPr>
        <w:t>a conoscenza di Dio</w:t>
      </w:r>
      <w:r w:rsidR="00340CE9">
        <w:rPr>
          <w:sz w:val="28"/>
          <w:szCs w:val="28"/>
        </w:rPr>
        <w:t xml:space="preserve"> infine ha le seguenti caratteristiche: Dio è amico degli uomini, longanime, trascendente</w:t>
      </w:r>
      <w:r w:rsidR="00623BF6">
        <w:rPr>
          <w:sz w:val="28"/>
          <w:szCs w:val="28"/>
        </w:rPr>
        <w:t xml:space="preserve"> sì</w:t>
      </w:r>
      <w:r w:rsidR="00340CE9">
        <w:rPr>
          <w:sz w:val="28"/>
          <w:szCs w:val="28"/>
        </w:rPr>
        <w:t xml:space="preserve"> ma accessibile all’umanità. Ciò suggerisce </w:t>
      </w:r>
      <w:r w:rsidR="00340CE9" w:rsidRPr="00340CE9">
        <w:rPr>
          <w:i/>
          <w:sz w:val="28"/>
          <w:szCs w:val="28"/>
        </w:rPr>
        <w:t>l’alta vocazione dell’uomo</w:t>
      </w:r>
      <w:r w:rsidR="00340CE9">
        <w:rPr>
          <w:sz w:val="28"/>
          <w:szCs w:val="28"/>
        </w:rPr>
        <w:t>: l’uomo è termine della creazione ed oggetto dell’amore di Dio</w:t>
      </w:r>
      <w:r w:rsidR="00623BF6">
        <w:rPr>
          <w:sz w:val="28"/>
          <w:szCs w:val="28"/>
        </w:rPr>
        <w:t>, l’uomo ancora</w:t>
      </w:r>
      <w:r w:rsidR="00340CE9">
        <w:rPr>
          <w:sz w:val="28"/>
          <w:szCs w:val="28"/>
        </w:rPr>
        <w:t xml:space="preserve"> può conoscere Dio e amarlo a sua volta.</w:t>
      </w:r>
    </w:p>
    <w:p w14:paraId="0A4D9023" w14:textId="77777777" w:rsidR="004738C8" w:rsidRPr="004738C8" w:rsidRDefault="004738C8" w:rsidP="004738C8">
      <w:pPr>
        <w:pStyle w:val="Paragrafoelenco"/>
        <w:ind w:left="1080"/>
        <w:jc w:val="both"/>
        <w:rPr>
          <w:sz w:val="28"/>
          <w:szCs w:val="28"/>
        </w:rPr>
      </w:pPr>
    </w:p>
    <w:p w14:paraId="3B46EEC0" w14:textId="77777777" w:rsidR="00C928A9" w:rsidRDefault="0092409D" w:rsidP="00C928A9">
      <w:pPr>
        <w:pStyle w:val="Paragrafoelenco"/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VII. I </w:t>
      </w:r>
      <w:r w:rsidRPr="0092409D">
        <w:rPr>
          <w:b/>
          <w:sz w:val="28"/>
          <w:szCs w:val="28"/>
        </w:rPr>
        <w:t>valori culturali</w:t>
      </w:r>
    </w:p>
    <w:p w14:paraId="6259BEE3" w14:textId="77777777" w:rsidR="004738C8" w:rsidRDefault="004738C8" w:rsidP="00C928A9">
      <w:pPr>
        <w:pStyle w:val="Paragrafoelenco"/>
        <w:ind w:left="1080"/>
        <w:jc w:val="both"/>
        <w:rPr>
          <w:sz w:val="28"/>
          <w:szCs w:val="28"/>
        </w:rPr>
      </w:pPr>
    </w:p>
    <w:p w14:paraId="2B421272" w14:textId="5C9F324E" w:rsidR="00086F0E" w:rsidRDefault="00086F0E" w:rsidP="00C928A9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Si può assistere in merito a questo tema a due posizioni cronologiche differenti:</w:t>
      </w:r>
    </w:p>
    <w:p w14:paraId="20CA58F6" w14:textId="77777777" w:rsidR="00086F0E" w:rsidRDefault="00086F0E" w:rsidP="00C928A9">
      <w:pPr>
        <w:pStyle w:val="Paragrafoelenco"/>
        <w:ind w:left="1080"/>
        <w:jc w:val="both"/>
        <w:rPr>
          <w:sz w:val="28"/>
          <w:szCs w:val="28"/>
        </w:rPr>
      </w:pPr>
    </w:p>
    <w:p w14:paraId="0DC39C07" w14:textId="77777777" w:rsidR="00086F0E" w:rsidRDefault="00086F0E" w:rsidP="00086F0E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contatti sporadici con la cultura classica (sino 130 dc);</w:t>
      </w:r>
    </w:p>
    <w:p w14:paraId="24457709" w14:textId="77777777" w:rsidR="00086F0E" w:rsidRDefault="00086F0E" w:rsidP="00086F0E">
      <w:pPr>
        <w:pStyle w:val="Paragrafoelenco"/>
        <w:ind w:left="1440"/>
        <w:jc w:val="both"/>
        <w:rPr>
          <w:sz w:val="28"/>
          <w:szCs w:val="28"/>
        </w:rPr>
      </w:pPr>
    </w:p>
    <w:p w14:paraId="17F45A7B" w14:textId="77777777" w:rsidR="00086F0E" w:rsidRDefault="00086F0E" w:rsidP="005F2D16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desiderio di palesare la propria posizione dinnanzi alla cultura ellenistica greco romana (dal tempo della apologia: metà II dc):</w:t>
      </w:r>
    </w:p>
    <w:p w14:paraId="143FDBBB" w14:textId="77777777" w:rsidR="005F2D16" w:rsidRDefault="005F2D16" w:rsidP="005F2D16">
      <w:pPr>
        <w:pStyle w:val="Paragrafoelenco"/>
        <w:ind w:left="1440"/>
        <w:jc w:val="both"/>
        <w:rPr>
          <w:sz w:val="28"/>
          <w:szCs w:val="28"/>
        </w:rPr>
      </w:pPr>
    </w:p>
    <w:p w14:paraId="30306392" w14:textId="77777777" w:rsidR="004738C8" w:rsidRDefault="00086F0E" w:rsidP="00C928A9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8C8">
        <w:rPr>
          <w:sz w:val="28"/>
          <w:szCs w:val="28"/>
          <w:u w:val="single"/>
        </w:rPr>
        <w:t>alcuni</w:t>
      </w:r>
      <w:r>
        <w:rPr>
          <w:sz w:val="28"/>
          <w:szCs w:val="28"/>
        </w:rPr>
        <w:t xml:space="preserve"> </w:t>
      </w:r>
    </w:p>
    <w:p w14:paraId="18A6A640" w14:textId="77777777" w:rsidR="00652910" w:rsidRDefault="00652910" w:rsidP="00C928A9">
      <w:pPr>
        <w:pStyle w:val="Paragrafoelenco"/>
        <w:ind w:left="1080"/>
        <w:jc w:val="both"/>
        <w:rPr>
          <w:sz w:val="28"/>
          <w:szCs w:val="28"/>
        </w:rPr>
      </w:pPr>
    </w:p>
    <w:p w14:paraId="0B06D035" w14:textId="3B9EA41B" w:rsidR="004738C8" w:rsidRDefault="00086F0E" w:rsidP="00C928A9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5F2D16">
        <w:rPr>
          <w:sz w:val="28"/>
          <w:szCs w:val="28"/>
        </w:rPr>
        <w:t xml:space="preserve">cfr. </w:t>
      </w:r>
      <w:r w:rsidRPr="004738C8">
        <w:rPr>
          <w:i/>
          <w:iCs/>
          <w:sz w:val="28"/>
          <w:szCs w:val="28"/>
        </w:rPr>
        <w:t>Giustino</w:t>
      </w:r>
      <w:r w:rsidR="004738C8">
        <w:rPr>
          <w:sz w:val="28"/>
          <w:szCs w:val="28"/>
        </w:rPr>
        <w:t xml:space="preserve">: </w:t>
      </w:r>
      <w:r w:rsidR="00805CF4">
        <w:rPr>
          <w:sz w:val="28"/>
          <w:szCs w:val="28"/>
        </w:rPr>
        <w:t>il quale riconosce nella filosofia classica un terreno in cui è deposto un Logos seminale</w:t>
      </w:r>
      <w:r w:rsidR="004738C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60F286BA" w14:textId="2546D850" w:rsidR="004738C8" w:rsidRDefault="00086F0E" w:rsidP="00C928A9">
      <w:pPr>
        <w:pStyle w:val="Paragrafoelenco"/>
        <w:ind w:left="1080"/>
        <w:jc w:val="both"/>
        <w:rPr>
          <w:sz w:val="28"/>
          <w:szCs w:val="28"/>
        </w:rPr>
      </w:pPr>
      <w:r w:rsidRPr="004738C8">
        <w:rPr>
          <w:i/>
          <w:iCs/>
          <w:sz w:val="28"/>
          <w:szCs w:val="28"/>
        </w:rPr>
        <w:t>Atenagora</w:t>
      </w:r>
      <w:r w:rsidR="004738C8">
        <w:rPr>
          <w:sz w:val="28"/>
          <w:szCs w:val="28"/>
        </w:rPr>
        <w:t xml:space="preserve">: </w:t>
      </w:r>
      <w:r w:rsidR="00805CF4">
        <w:rPr>
          <w:sz w:val="28"/>
          <w:szCs w:val="28"/>
        </w:rPr>
        <w:t>che chiede alla filosofia tradizionale la dimostrazione dell’unità di Dio</w:t>
      </w:r>
      <w:r>
        <w:rPr>
          <w:sz w:val="28"/>
          <w:szCs w:val="28"/>
        </w:rPr>
        <w:t xml:space="preserve">, </w:t>
      </w:r>
    </w:p>
    <w:p w14:paraId="2B0469D1" w14:textId="2B24A590" w:rsidR="004738C8" w:rsidRDefault="00086F0E" w:rsidP="00C928A9">
      <w:pPr>
        <w:pStyle w:val="Paragrafoelenco"/>
        <w:ind w:left="1080"/>
        <w:jc w:val="both"/>
        <w:rPr>
          <w:sz w:val="28"/>
          <w:szCs w:val="28"/>
        </w:rPr>
      </w:pPr>
      <w:r w:rsidRPr="004738C8">
        <w:rPr>
          <w:i/>
          <w:iCs/>
          <w:sz w:val="28"/>
          <w:szCs w:val="28"/>
        </w:rPr>
        <w:t>Clemente</w:t>
      </w:r>
      <w:r w:rsidR="00805CF4" w:rsidRPr="004738C8">
        <w:rPr>
          <w:i/>
          <w:iCs/>
          <w:sz w:val="28"/>
          <w:szCs w:val="28"/>
        </w:rPr>
        <w:t xml:space="preserve"> Alessandrino</w:t>
      </w:r>
      <w:r w:rsidR="004738C8">
        <w:rPr>
          <w:sz w:val="28"/>
          <w:szCs w:val="28"/>
        </w:rPr>
        <w:t xml:space="preserve">: </w:t>
      </w:r>
      <w:r w:rsidR="00805CF4">
        <w:rPr>
          <w:sz w:val="28"/>
          <w:szCs w:val="28"/>
        </w:rPr>
        <w:t>che chiede alla filosofia greca l’ufficio di pedagogo a Cristo come lo fu la Legge mosaica per gli ebrei</w:t>
      </w:r>
      <w:r>
        <w:rPr>
          <w:sz w:val="28"/>
          <w:szCs w:val="28"/>
        </w:rPr>
        <w:t xml:space="preserve">, </w:t>
      </w:r>
    </w:p>
    <w:p w14:paraId="64DBA02B" w14:textId="77777777" w:rsidR="004738C8" w:rsidRDefault="00086F0E" w:rsidP="00C928A9">
      <w:pPr>
        <w:pStyle w:val="Paragrafoelenco"/>
        <w:ind w:left="1080"/>
        <w:jc w:val="both"/>
        <w:rPr>
          <w:sz w:val="28"/>
          <w:szCs w:val="28"/>
        </w:rPr>
      </w:pPr>
      <w:r w:rsidRPr="004738C8">
        <w:rPr>
          <w:i/>
          <w:iCs/>
          <w:sz w:val="28"/>
          <w:szCs w:val="28"/>
        </w:rPr>
        <w:t>Minucio Felice</w:t>
      </w:r>
      <w:r>
        <w:rPr>
          <w:sz w:val="28"/>
          <w:szCs w:val="28"/>
        </w:rPr>
        <w:t xml:space="preserve">) </w:t>
      </w:r>
    </w:p>
    <w:p w14:paraId="70DD4D80" w14:textId="3531D37D" w:rsidR="00086F0E" w:rsidRDefault="00086F0E" w:rsidP="00C928A9">
      <w:pPr>
        <w:pStyle w:val="Paragrafoelenco"/>
        <w:ind w:left="1080"/>
        <w:jc w:val="both"/>
        <w:rPr>
          <w:sz w:val="28"/>
          <w:szCs w:val="28"/>
        </w:rPr>
      </w:pPr>
      <w:r w:rsidRPr="004738C8">
        <w:rPr>
          <w:sz w:val="28"/>
          <w:szCs w:val="28"/>
          <w:u w:val="single"/>
        </w:rPr>
        <w:t>riconoscono un valore</w:t>
      </w:r>
      <w:r>
        <w:rPr>
          <w:sz w:val="28"/>
          <w:szCs w:val="28"/>
        </w:rPr>
        <w:t xml:space="preserve"> culturale agli elementi propri della classicità</w:t>
      </w:r>
      <w:r w:rsidR="00D10225">
        <w:rPr>
          <w:sz w:val="28"/>
          <w:szCs w:val="28"/>
        </w:rPr>
        <w:t>.</w:t>
      </w:r>
    </w:p>
    <w:p w14:paraId="2CE8E90E" w14:textId="77777777" w:rsidR="00D10225" w:rsidRDefault="00D10225" w:rsidP="00C928A9">
      <w:pPr>
        <w:pStyle w:val="Paragrafoelenco"/>
        <w:ind w:left="1080"/>
        <w:jc w:val="both"/>
        <w:rPr>
          <w:sz w:val="28"/>
          <w:szCs w:val="28"/>
        </w:rPr>
      </w:pPr>
    </w:p>
    <w:p w14:paraId="176E9BA9" w14:textId="77777777" w:rsidR="004738C8" w:rsidRDefault="004738C8" w:rsidP="00C928A9">
      <w:pPr>
        <w:pStyle w:val="Paragrafoelenco"/>
        <w:ind w:left="1080"/>
        <w:jc w:val="both"/>
        <w:rPr>
          <w:sz w:val="28"/>
          <w:szCs w:val="28"/>
        </w:rPr>
      </w:pPr>
    </w:p>
    <w:p w14:paraId="097C1E5D" w14:textId="77777777" w:rsidR="004738C8" w:rsidRDefault="00086F0E" w:rsidP="00C928A9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8C8">
        <w:rPr>
          <w:sz w:val="28"/>
          <w:szCs w:val="28"/>
          <w:u w:val="single"/>
        </w:rPr>
        <w:t>altri</w:t>
      </w:r>
      <w:r>
        <w:rPr>
          <w:sz w:val="28"/>
          <w:szCs w:val="28"/>
        </w:rPr>
        <w:t xml:space="preserve"> </w:t>
      </w:r>
    </w:p>
    <w:p w14:paraId="01A92675" w14:textId="77777777" w:rsidR="00652910" w:rsidRDefault="00652910" w:rsidP="00C928A9">
      <w:pPr>
        <w:pStyle w:val="Paragrafoelenco"/>
        <w:ind w:left="1080"/>
        <w:jc w:val="both"/>
        <w:rPr>
          <w:sz w:val="28"/>
          <w:szCs w:val="28"/>
        </w:rPr>
      </w:pPr>
    </w:p>
    <w:p w14:paraId="5DAF6B19" w14:textId="400053BE" w:rsidR="004738C8" w:rsidRDefault="00086F0E" w:rsidP="00C928A9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4738C8">
        <w:rPr>
          <w:sz w:val="28"/>
          <w:szCs w:val="28"/>
        </w:rPr>
        <w:t xml:space="preserve">cfr. </w:t>
      </w:r>
      <w:r w:rsidRPr="00652910">
        <w:rPr>
          <w:i/>
          <w:iCs/>
          <w:sz w:val="28"/>
          <w:szCs w:val="28"/>
        </w:rPr>
        <w:t>Taziano, Teofilo di Antiochia, Tertulliano</w:t>
      </w:r>
      <w:r>
        <w:rPr>
          <w:sz w:val="28"/>
          <w:szCs w:val="28"/>
        </w:rPr>
        <w:t xml:space="preserve">) </w:t>
      </w:r>
    </w:p>
    <w:p w14:paraId="74F32D05" w14:textId="79A5836A" w:rsidR="00086F0E" w:rsidRDefault="00086F0E" w:rsidP="00C928A9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</w:t>
      </w:r>
      <w:r w:rsidRPr="004738C8">
        <w:rPr>
          <w:sz w:val="28"/>
          <w:szCs w:val="28"/>
          <w:u w:val="single"/>
        </w:rPr>
        <w:t>oppongono</w:t>
      </w:r>
      <w:r>
        <w:rPr>
          <w:sz w:val="28"/>
          <w:szCs w:val="28"/>
        </w:rPr>
        <w:t xml:space="preserve"> fermamente alla cultura classica.</w:t>
      </w:r>
    </w:p>
    <w:p w14:paraId="30130D08" w14:textId="77777777" w:rsidR="005F2D16" w:rsidRDefault="005F2D16" w:rsidP="00C928A9">
      <w:pPr>
        <w:pStyle w:val="Paragrafoelenco"/>
        <w:ind w:left="1080"/>
        <w:jc w:val="both"/>
        <w:rPr>
          <w:sz w:val="28"/>
          <w:szCs w:val="28"/>
        </w:rPr>
      </w:pPr>
    </w:p>
    <w:p w14:paraId="6F2AD4B2" w14:textId="0DF45F59" w:rsidR="004738C8" w:rsidRDefault="00086F0E" w:rsidP="00C928A9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Nonostante l</w:t>
      </w:r>
      <w:r w:rsidR="005F2D16">
        <w:rPr>
          <w:sz w:val="28"/>
          <w:szCs w:val="28"/>
        </w:rPr>
        <w:t>e possibili</w:t>
      </w:r>
      <w:r>
        <w:rPr>
          <w:sz w:val="28"/>
          <w:szCs w:val="28"/>
        </w:rPr>
        <w:t xml:space="preserve"> differenz</w:t>
      </w:r>
      <w:r w:rsidR="005F2D16">
        <w:rPr>
          <w:sz w:val="28"/>
          <w:szCs w:val="28"/>
        </w:rPr>
        <w:t>e</w:t>
      </w:r>
      <w:r>
        <w:rPr>
          <w:sz w:val="28"/>
          <w:szCs w:val="28"/>
        </w:rPr>
        <w:t xml:space="preserve"> tutti i ra</w:t>
      </w:r>
      <w:r w:rsidR="00805CF4">
        <w:rPr>
          <w:sz w:val="28"/>
          <w:szCs w:val="28"/>
        </w:rPr>
        <w:t>p</w:t>
      </w:r>
      <w:r>
        <w:rPr>
          <w:sz w:val="28"/>
          <w:szCs w:val="28"/>
        </w:rPr>
        <w:t>presentanti della cultura classica</w:t>
      </w:r>
      <w:r w:rsidR="004738C8">
        <w:rPr>
          <w:sz w:val="28"/>
          <w:szCs w:val="28"/>
        </w:rPr>
        <w:t xml:space="preserve"> cristiana</w:t>
      </w:r>
      <w:r>
        <w:rPr>
          <w:sz w:val="28"/>
          <w:szCs w:val="28"/>
        </w:rPr>
        <w:t xml:space="preserve"> </w:t>
      </w:r>
      <w:r w:rsidRPr="004738C8">
        <w:rPr>
          <w:b/>
          <w:bCs/>
          <w:sz w:val="28"/>
          <w:szCs w:val="28"/>
        </w:rPr>
        <w:t>sono d’accordo</w:t>
      </w:r>
      <w:r w:rsidR="005F2D16">
        <w:rPr>
          <w:sz w:val="28"/>
          <w:szCs w:val="28"/>
        </w:rPr>
        <w:t>,</w:t>
      </w:r>
      <w:r>
        <w:rPr>
          <w:sz w:val="28"/>
          <w:szCs w:val="28"/>
        </w:rPr>
        <w:t xml:space="preserve"> a</w:t>
      </w:r>
      <w:r w:rsidR="00805CF4">
        <w:rPr>
          <w:sz w:val="28"/>
          <w:szCs w:val="28"/>
        </w:rPr>
        <w:t>n</w:t>
      </w:r>
      <w:r>
        <w:rPr>
          <w:sz w:val="28"/>
          <w:szCs w:val="28"/>
        </w:rPr>
        <w:t xml:space="preserve">che se alcuni non in modo palese, </w:t>
      </w:r>
      <w:r w:rsidRPr="004738C8">
        <w:rPr>
          <w:b/>
          <w:bCs/>
          <w:sz w:val="28"/>
          <w:szCs w:val="28"/>
        </w:rPr>
        <w:t>nell’usare</w:t>
      </w:r>
      <w:r>
        <w:rPr>
          <w:sz w:val="28"/>
          <w:szCs w:val="28"/>
        </w:rPr>
        <w:t xml:space="preserve"> quel p</w:t>
      </w:r>
      <w:r w:rsidR="00805CF4">
        <w:rPr>
          <w:sz w:val="28"/>
          <w:szCs w:val="28"/>
        </w:rPr>
        <w:t>a</w:t>
      </w:r>
      <w:r>
        <w:rPr>
          <w:sz w:val="28"/>
          <w:szCs w:val="28"/>
        </w:rPr>
        <w:t>trimonio comune di cultura (lingua, retorica, riferimenti letterari, filosofia</w:t>
      </w:r>
      <w:r w:rsidR="004738C8">
        <w:rPr>
          <w:sz w:val="28"/>
          <w:szCs w:val="28"/>
        </w:rPr>
        <w:t>…</w:t>
      </w:r>
      <w:r>
        <w:rPr>
          <w:sz w:val="28"/>
          <w:szCs w:val="28"/>
        </w:rPr>
        <w:t>)</w:t>
      </w:r>
      <w:r w:rsidR="004738C8">
        <w:rPr>
          <w:sz w:val="28"/>
          <w:szCs w:val="28"/>
        </w:rPr>
        <w:t xml:space="preserve"> </w:t>
      </w:r>
      <w:r>
        <w:rPr>
          <w:sz w:val="28"/>
          <w:szCs w:val="28"/>
        </w:rPr>
        <w:t>cui è d’obbligo attingere</w:t>
      </w:r>
      <w:r w:rsidR="00805CF4">
        <w:rPr>
          <w:sz w:val="28"/>
          <w:szCs w:val="28"/>
        </w:rPr>
        <w:t>,</w:t>
      </w:r>
      <w:r>
        <w:rPr>
          <w:sz w:val="28"/>
          <w:szCs w:val="28"/>
        </w:rPr>
        <w:t xml:space="preserve"> fuo</w:t>
      </w:r>
      <w:r w:rsidR="00805CF4">
        <w:rPr>
          <w:sz w:val="28"/>
          <w:szCs w:val="28"/>
        </w:rPr>
        <w:t>r</w:t>
      </w:r>
      <w:r>
        <w:rPr>
          <w:sz w:val="28"/>
          <w:szCs w:val="28"/>
        </w:rPr>
        <w:t>iuscendo da</w:t>
      </w:r>
      <w:r w:rsidR="00805CF4">
        <w:rPr>
          <w:sz w:val="28"/>
          <w:szCs w:val="28"/>
        </w:rPr>
        <w:t>l</w:t>
      </w:r>
      <w:r>
        <w:rPr>
          <w:sz w:val="28"/>
          <w:szCs w:val="28"/>
        </w:rPr>
        <w:t>l’orizzonte strettamen</w:t>
      </w:r>
      <w:r w:rsidR="004738C8">
        <w:rPr>
          <w:sz w:val="28"/>
          <w:szCs w:val="28"/>
        </w:rPr>
        <w:t>t</w:t>
      </w:r>
      <w:r>
        <w:rPr>
          <w:sz w:val="28"/>
          <w:szCs w:val="28"/>
        </w:rPr>
        <w:t>e biblico giudaico</w:t>
      </w:r>
      <w:r w:rsidR="004738C8">
        <w:rPr>
          <w:sz w:val="28"/>
          <w:szCs w:val="28"/>
        </w:rPr>
        <w:t xml:space="preserve">. </w:t>
      </w:r>
    </w:p>
    <w:p w14:paraId="79011C2B" w14:textId="77777777" w:rsidR="00D10225" w:rsidRDefault="004738C8" w:rsidP="00C928A9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805CF4">
        <w:rPr>
          <w:sz w:val="28"/>
          <w:szCs w:val="28"/>
        </w:rPr>
        <w:t>iò</w:t>
      </w:r>
      <w:r w:rsidR="00086F0E">
        <w:rPr>
          <w:sz w:val="28"/>
          <w:szCs w:val="28"/>
        </w:rPr>
        <w:t xml:space="preserve"> permet</w:t>
      </w:r>
      <w:r w:rsidR="00805CF4">
        <w:rPr>
          <w:sz w:val="28"/>
          <w:szCs w:val="28"/>
        </w:rPr>
        <w:t>t</w:t>
      </w:r>
      <w:r w:rsidR="00086F0E">
        <w:rPr>
          <w:sz w:val="28"/>
          <w:szCs w:val="28"/>
        </w:rPr>
        <w:t xml:space="preserve">e </w:t>
      </w:r>
      <w:r w:rsidR="005F2D16">
        <w:rPr>
          <w:sz w:val="28"/>
          <w:szCs w:val="28"/>
        </w:rPr>
        <w:t xml:space="preserve">alla nuova cultura cristiana di </w:t>
      </w:r>
      <w:r w:rsidR="00086F0E">
        <w:rPr>
          <w:sz w:val="28"/>
          <w:szCs w:val="28"/>
        </w:rPr>
        <w:t xml:space="preserve">situarsi in seno </w:t>
      </w:r>
    </w:p>
    <w:p w14:paraId="4180B36B" w14:textId="7E435AD8" w:rsidR="004738C8" w:rsidRDefault="00086F0E" w:rsidP="00C928A9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ad u</w:t>
      </w:r>
      <w:r w:rsidR="00805CF4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4738C8">
        <w:rPr>
          <w:b/>
          <w:bCs/>
          <w:sz w:val="28"/>
          <w:szCs w:val="28"/>
        </w:rPr>
        <w:t>p</w:t>
      </w:r>
      <w:r w:rsidR="00805CF4" w:rsidRPr="004738C8">
        <w:rPr>
          <w:b/>
          <w:bCs/>
          <w:sz w:val="28"/>
          <w:szCs w:val="28"/>
        </w:rPr>
        <w:t>a</w:t>
      </w:r>
      <w:r w:rsidRPr="004738C8">
        <w:rPr>
          <w:b/>
          <w:bCs/>
          <w:sz w:val="28"/>
          <w:szCs w:val="28"/>
        </w:rPr>
        <w:t>trimonio culturale comprensibile</w:t>
      </w:r>
      <w:r w:rsidR="00805CF4">
        <w:rPr>
          <w:sz w:val="28"/>
          <w:szCs w:val="28"/>
        </w:rPr>
        <w:t>,</w:t>
      </w:r>
      <w:r>
        <w:rPr>
          <w:sz w:val="28"/>
          <w:szCs w:val="28"/>
        </w:rPr>
        <w:t xml:space="preserve"> soprattutto a</w:t>
      </w:r>
      <w:r w:rsidR="00805CF4">
        <w:rPr>
          <w:sz w:val="28"/>
          <w:szCs w:val="28"/>
        </w:rPr>
        <w:t>l</w:t>
      </w:r>
      <w:r>
        <w:rPr>
          <w:sz w:val="28"/>
          <w:szCs w:val="28"/>
        </w:rPr>
        <w:t xml:space="preserve">le </w:t>
      </w:r>
      <w:proofErr w:type="spellStart"/>
      <w:r w:rsidRPr="00805CF4">
        <w:rPr>
          <w:i/>
          <w:sz w:val="28"/>
          <w:szCs w:val="28"/>
        </w:rPr>
        <w:t>gentes</w:t>
      </w:r>
      <w:proofErr w:type="spellEnd"/>
      <w:r>
        <w:rPr>
          <w:sz w:val="28"/>
          <w:szCs w:val="28"/>
        </w:rPr>
        <w:t xml:space="preserve"> simp</w:t>
      </w:r>
      <w:r w:rsidR="00805CF4">
        <w:rPr>
          <w:sz w:val="28"/>
          <w:szCs w:val="28"/>
        </w:rPr>
        <w:t>a</w:t>
      </w:r>
      <w:r>
        <w:rPr>
          <w:sz w:val="28"/>
          <w:szCs w:val="28"/>
        </w:rPr>
        <w:t>tizzanti per il cristianesimo</w:t>
      </w:r>
      <w:r w:rsidR="00805CF4">
        <w:rPr>
          <w:sz w:val="28"/>
          <w:szCs w:val="28"/>
        </w:rPr>
        <w:t xml:space="preserve">. </w:t>
      </w:r>
    </w:p>
    <w:p w14:paraId="65E7BB41" w14:textId="6D611C1F" w:rsidR="00086F0E" w:rsidRDefault="00805CF4" w:rsidP="00C928A9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Essi</w:t>
      </w:r>
      <w:r w:rsidR="005F2D16">
        <w:rPr>
          <w:sz w:val="28"/>
          <w:szCs w:val="28"/>
        </w:rPr>
        <w:t>,</w:t>
      </w:r>
      <w:r>
        <w:rPr>
          <w:sz w:val="28"/>
          <w:szCs w:val="28"/>
        </w:rPr>
        <w:t xml:space="preserve"> cioè</w:t>
      </w:r>
      <w:r w:rsidR="005F2D16">
        <w:rPr>
          <w:sz w:val="28"/>
          <w:szCs w:val="28"/>
        </w:rPr>
        <w:t>,</w:t>
      </w:r>
      <w:r>
        <w:rPr>
          <w:sz w:val="28"/>
          <w:szCs w:val="28"/>
        </w:rPr>
        <w:t xml:space="preserve"> riconoscono al mondo classico la </w:t>
      </w:r>
      <w:r w:rsidRPr="004738C8">
        <w:rPr>
          <w:b/>
          <w:bCs/>
          <w:sz w:val="28"/>
          <w:szCs w:val="28"/>
        </w:rPr>
        <w:t xml:space="preserve">formazione di una </w:t>
      </w:r>
      <w:r w:rsidRPr="004738C8">
        <w:rPr>
          <w:b/>
          <w:bCs/>
          <w:i/>
          <w:sz w:val="28"/>
          <w:szCs w:val="28"/>
        </w:rPr>
        <w:t>humanitas</w:t>
      </w:r>
      <w:r w:rsidR="005F2D16">
        <w:rPr>
          <w:sz w:val="28"/>
          <w:szCs w:val="28"/>
        </w:rPr>
        <w:t xml:space="preserve">, anche se essa viene </w:t>
      </w:r>
      <w:r>
        <w:rPr>
          <w:sz w:val="28"/>
          <w:szCs w:val="28"/>
        </w:rPr>
        <w:t>arricchita ed elevata dalla novità della fede in Cristo.</w:t>
      </w:r>
    </w:p>
    <w:p w14:paraId="0607942B" w14:textId="77777777" w:rsidR="00805CF4" w:rsidRDefault="00805CF4" w:rsidP="00C928A9">
      <w:pPr>
        <w:pStyle w:val="Paragrafoelenco"/>
        <w:ind w:left="1080"/>
        <w:jc w:val="both"/>
        <w:rPr>
          <w:sz w:val="28"/>
          <w:szCs w:val="28"/>
        </w:rPr>
      </w:pPr>
    </w:p>
    <w:p w14:paraId="390BB3EE" w14:textId="77777777" w:rsidR="00F84416" w:rsidRDefault="00F84416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1102726D" w14:textId="77777777" w:rsidR="005F2D16" w:rsidRPr="003353F5" w:rsidRDefault="005F2D16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25EC8595" w14:textId="77777777" w:rsidR="00473128" w:rsidRPr="00011618" w:rsidRDefault="00473128" w:rsidP="00011618">
      <w:pPr>
        <w:pStyle w:val="Paragrafoelenco"/>
        <w:numPr>
          <w:ilvl w:val="0"/>
          <w:numId w:val="9"/>
        </w:numPr>
        <w:jc w:val="both"/>
        <w:rPr>
          <w:sz w:val="28"/>
          <w:szCs w:val="28"/>
        </w:rPr>
      </w:pPr>
      <w:r w:rsidRPr="00011618">
        <w:rPr>
          <w:sz w:val="28"/>
          <w:szCs w:val="28"/>
        </w:rPr>
        <w:t xml:space="preserve">la patristica ci permette </w:t>
      </w:r>
      <w:r w:rsidR="00F84416">
        <w:rPr>
          <w:sz w:val="28"/>
          <w:szCs w:val="28"/>
        </w:rPr>
        <w:t xml:space="preserve">inoltre </w:t>
      </w:r>
      <w:r w:rsidRPr="00011618">
        <w:rPr>
          <w:sz w:val="28"/>
          <w:szCs w:val="28"/>
        </w:rPr>
        <w:t xml:space="preserve">di guardare al </w:t>
      </w:r>
      <w:r w:rsidRPr="00011618">
        <w:rPr>
          <w:color w:val="FF0000"/>
          <w:sz w:val="28"/>
          <w:szCs w:val="28"/>
        </w:rPr>
        <w:t>rapporto</w:t>
      </w:r>
      <w:r w:rsidR="001F7FC8">
        <w:rPr>
          <w:color w:val="FF0000"/>
          <w:sz w:val="28"/>
          <w:szCs w:val="28"/>
        </w:rPr>
        <w:t>:</w:t>
      </w:r>
      <w:r w:rsidRPr="00011618">
        <w:rPr>
          <w:color w:val="FF0000"/>
          <w:sz w:val="28"/>
          <w:szCs w:val="28"/>
        </w:rPr>
        <w:t xml:space="preserve"> </w:t>
      </w:r>
      <w:r w:rsidR="001F7FC8">
        <w:rPr>
          <w:color w:val="FF0000"/>
          <w:sz w:val="28"/>
          <w:szCs w:val="28"/>
        </w:rPr>
        <w:t>R</w:t>
      </w:r>
      <w:r w:rsidR="001F7FC8" w:rsidRPr="00011618">
        <w:rPr>
          <w:color w:val="FF0000"/>
          <w:sz w:val="28"/>
          <w:szCs w:val="28"/>
        </w:rPr>
        <w:t>ivelazione</w:t>
      </w:r>
      <w:r w:rsidR="001F7FC8">
        <w:rPr>
          <w:color w:val="FF0000"/>
          <w:sz w:val="28"/>
          <w:szCs w:val="28"/>
        </w:rPr>
        <w:t>-T</w:t>
      </w:r>
      <w:r w:rsidRPr="00011618">
        <w:rPr>
          <w:color w:val="FF0000"/>
          <w:sz w:val="28"/>
          <w:szCs w:val="28"/>
        </w:rPr>
        <w:t>eologia</w:t>
      </w:r>
      <w:r w:rsidR="001F7FC8">
        <w:rPr>
          <w:color w:val="FF0000"/>
          <w:sz w:val="28"/>
          <w:szCs w:val="28"/>
        </w:rPr>
        <w:t xml:space="preserve"> e </w:t>
      </w:r>
      <w:r w:rsidRPr="00011618">
        <w:rPr>
          <w:color w:val="FF0000"/>
          <w:sz w:val="28"/>
          <w:szCs w:val="28"/>
        </w:rPr>
        <w:t xml:space="preserve">la </w:t>
      </w:r>
      <w:r w:rsidR="00D21A6B" w:rsidRPr="005C29D1">
        <w:rPr>
          <w:b/>
          <w:bCs/>
          <w:color w:val="FF0000"/>
          <w:sz w:val="28"/>
          <w:szCs w:val="28"/>
        </w:rPr>
        <w:t>CULTURA</w:t>
      </w:r>
    </w:p>
    <w:p w14:paraId="7DCD71A1" w14:textId="77777777" w:rsidR="0092409D" w:rsidRPr="003353F5" w:rsidRDefault="0092409D" w:rsidP="00A50E9D">
      <w:pPr>
        <w:pStyle w:val="Paragrafoelenco"/>
        <w:ind w:left="1080"/>
        <w:jc w:val="both"/>
        <w:rPr>
          <w:sz w:val="28"/>
          <w:szCs w:val="28"/>
        </w:rPr>
      </w:pPr>
    </w:p>
    <w:p w14:paraId="4D8D18C9" w14:textId="77777777" w:rsidR="00D3258E" w:rsidRPr="003353F5" w:rsidRDefault="00D3258E" w:rsidP="00C44D5E">
      <w:pPr>
        <w:pStyle w:val="Paragrafoelenco"/>
        <w:ind w:left="1080"/>
        <w:jc w:val="both"/>
        <w:rPr>
          <w:sz w:val="28"/>
          <w:szCs w:val="28"/>
          <w:u w:val="single"/>
        </w:rPr>
      </w:pPr>
      <w:r w:rsidRPr="003353F5">
        <w:rPr>
          <w:sz w:val="28"/>
          <w:szCs w:val="28"/>
          <w:u w:val="single"/>
        </w:rPr>
        <w:t>CULTURA</w:t>
      </w:r>
    </w:p>
    <w:p w14:paraId="38FCB50E" w14:textId="77777777" w:rsidR="00C44D5E" w:rsidRPr="003353F5" w:rsidRDefault="00C44D5E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51BAB25A" w14:textId="4E2852D7" w:rsidR="00D3258E" w:rsidRDefault="00D3258E" w:rsidP="00C44D5E">
      <w:pPr>
        <w:pStyle w:val="Paragrafoelenco"/>
        <w:ind w:left="1080"/>
        <w:jc w:val="both"/>
        <w:rPr>
          <w:b/>
          <w:sz w:val="28"/>
          <w:szCs w:val="28"/>
        </w:rPr>
      </w:pPr>
      <w:r w:rsidRPr="003353F5">
        <w:rPr>
          <w:sz w:val="28"/>
          <w:szCs w:val="28"/>
        </w:rPr>
        <w:t>*</w:t>
      </w:r>
      <w:r w:rsidR="00D21A6B" w:rsidRPr="003353F5">
        <w:rPr>
          <w:sz w:val="28"/>
          <w:szCs w:val="28"/>
        </w:rPr>
        <w:t xml:space="preserve"> </w:t>
      </w:r>
      <w:r w:rsidR="00F84416">
        <w:rPr>
          <w:sz w:val="28"/>
          <w:szCs w:val="28"/>
        </w:rPr>
        <w:t>i Padri pur ancora</w:t>
      </w:r>
      <w:r w:rsidR="004D6482">
        <w:rPr>
          <w:sz w:val="28"/>
          <w:szCs w:val="28"/>
        </w:rPr>
        <w:t>ti</w:t>
      </w:r>
      <w:r w:rsidR="00F84416">
        <w:rPr>
          <w:sz w:val="28"/>
          <w:szCs w:val="28"/>
        </w:rPr>
        <w:t xml:space="preserve"> solidamente alla ‘città degli uomini’ </w:t>
      </w:r>
      <w:r w:rsidRPr="003353F5">
        <w:rPr>
          <w:sz w:val="28"/>
          <w:szCs w:val="28"/>
        </w:rPr>
        <w:t xml:space="preserve">rimangono interessati alla costruzione della </w:t>
      </w:r>
      <w:r w:rsidRPr="003353F5">
        <w:rPr>
          <w:b/>
          <w:sz w:val="28"/>
          <w:szCs w:val="28"/>
        </w:rPr>
        <w:t>citt</w:t>
      </w:r>
      <w:r w:rsidR="00C44D5E" w:rsidRPr="003353F5">
        <w:rPr>
          <w:b/>
          <w:sz w:val="28"/>
          <w:szCs w:val="28"/>
        </w:rPr>
        <w:t>à</w:t>
      </w:r>
      <w:r w:rsidRPr="003353F5">
        <w:rPr>
          <w:b/>
          <w:sz w:val="28"/>
          <w:szCs w:val="28"/>
        </w:rPr>
        <w:t xml:space="preserve"> celeste</w:t>
      </w:r>
      <w:r w:rsidR="004D6482">
        <w:rPr>
          <w:b/>
          <w:sz w:val="28"/>
          <w:szCs w:val="28"/>
        </w:rPr>
        <w:t xml:space="preserve"> </w:t>
      </w:r>
      <w:r w:rsidR="004D6482" w:rsidRPr="004D6482">
        <w:rPr>
          <w:bCs/>
          <w:sz w:val="28"/>
          <w:szCs w:val="28"/>
        </w:rPr>
        <w:t>(</w:t>
      </w:r>
      <w:r w:rsidR="004D6482">
        <w:rPr>
          <w:bCs/>
          <w:sz w:val="28"/>
          <w:szCs w:val="28"/>
        </w:rPr>
        <w:t xml:space="preserve">cfr. </w:t>
      </w:r>
      <w:r w:rsidR="004D6482" w:rsidRPr="004D6482">
        <w:rPr>
          <w:bCs/>
          <w:sz w:val="28"/>
          <w:szCs w:val="28"/>
        </w:rPr>
        <w:t xml:space="preserve">il sapere può essere motivato dal </w:t>
      </w:r>
      <w:proofErr w:type="spellStart"/>
      <w:r w:rsidR="004D6482" w:rsidRPr="004D6482">
        <w:rPr>
          <w:bCs/>
          <w:i/>
          <w:iCs/>
          <w:sz w:val="28"/>
          <w:szCs w:val="28"/>
        </w:rPr>
        <w:t>quaerere</w:t>
      </w:r>
      <w:proofErr w:type="spellEnd"/>
      <w:r w:rsidR="004D6482" w:rsidRPr="004D6482">
        <w:rPr>
          <w:bCs/>
          <w:i/>
          <w:iCs/>
          <w:sz w:val="28"/>
          <w:szCs w:val="28"/>
        </w:rPr>
        <w:t xml:space="preserve"> </w:t>
      </w:r>
      <w:proofErr w:type="spellStart"/>
      <w:r w:rsidR="004D6482" w:rsidRPr="004D6482">
        <w:rPr>
          <w:bCs/>
          <w:i/>
          <w:iCs/>
          <w:sz w:val="28"/>
          <w:szCs w:val="28"/>
        </w:rPr>
        <w:t>deum</w:t>
      </w:r>
      <w:proofErr w:type="spellEnd"/>
      <w:r w:rsidR="004D6482" w:rsidRPr="004D6482">
        <w:rPr>
          <w:bCs/>
          <w:sz w:val="28"/>
          <w:szCs w:val="28"/>
        </w:rPr>
        <w:t>, ovve</w:t>
      </w:r>
      <w:r w:rsidR="004D6482">
        <w:rPr>
          <w:bCs/>
          <w:sz w:val="28"/>
          <w:szCs w:val="28"/>
        </w:rPr>
        <w:t>r</w:t>
      </w:r>
      <w:r w:rsidR="004D6482" w:rsidRPr="004D6482">
        <w:rPr>
          <w:bCs/>
          <w:sz w:val="28"/>
          <w:szCs w:val="28"/>
        </w:rPr>
        <w:t>o da</w:t>
      </w:r>
      <w:r w:rsidR="004D6482">
        <w:rPr>
          <w:bCs/>
          <w:sz w:val="28"/>
          <w:szCs w:val="28"/>
        </w:rPr>
        <w:t xml:space="preserve"> desiderio di Dio: inteso come una possibile conclusione dell’itinerario di ricerca</w:t>
      </w:r>
      <w:r w:rsidR="004D6482" w:rsidRPr="004D6482">
        <w:rPr>
          <w:bCs/>
          <w:sz w:val="28"/>
          <w:szCs w:val="28"/>
        </w:rPr>
        <w:t>)</w:t>
      </w:r>
      <w:r w:rsidR="00F84416">
        <w:rPr>
          <w:b/>
          <w:sz w:val="28"/>
          <w:szCs w:val="28"/>
        </w:rPr>
        <w:t>:</w:t>
      </w:r>
    </w:p>
    <w:p w14:paraId="0258FF7D" w14:textId="77777777" w:rsidR="00F84416" w:rsidRPr="003353F5" w:rsidRDefault="00F84416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2B4E1B41" w14:textId="77777777" w:rsidR="00D3258E" w:rsidRDefault="00D3258E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AGOSTINO (</w:t>
      </w:r>
      <w:r w:rsidR="00F84416">
        <w:rPr>
          <w:sz w:val="28"/>
          <w:szCs w:val="28"/>
        </w:rPr>
        <w:t>‘</w:t>
      </w:r>
      <w:r w:rsidRPr="003353F5">
        <w:rPr>
          <w:sz w:val="28"/>
          <w:szCs w:val="28"/>
        </w:rPr>
        <w:t>Che cosa vuoi sapere</w:t>
      </w:r>
      <w:r w:rsidR="001F7FC8">
        <w:rPr>
          <w:sz w:val="28"/>
          <w:szCs w:val="28"/>
        </w:rPr>
        <w:t>? D</w:t>
      </w:r>
      <w:r w:rsidRPr="003353F5">
        <w:rPr>
          <w:sz w:val="28"/>
          <w:szCs w:val="28"/>
        </w:rPr>
        <w:t>esidero conoscere Dio e l’Anima</w:t>
      </w:r>
      <w:r w:rsidR="00F84416">
        <w:rPr>
          <w:sz w:val="28"/>
          <w:szCs w:val="28"/>
        </w:rPr>
        <w:t>’ -</w:t>
      </w:r>
      <w:proofErr w:type="spellStart"/>
      <w:r w:rsidRPr="003353F5">
        <w:rPr>
          <w:i/>
          <w:sz w:val="28"/>
          <w:szCs w:val="28"/>
        </w:rPr>
        <w:t>Soliloquia</w:t>
      </w:r>
      <w:proofErr w:type="spellEnd"/>
      <w:r w:rsidRPr="003353F5">
        <w:rPr>
          <w:sz w:val="28"/>
          <w:szCs w:val="28"/>
        </w:rPr>
        <w:t xml:space="preserve"> I,2,7</w:t>
      </w:r>
      <w:r w:rsidR="00F84416">
        <w:rPr>
          <w:sz w:val="28"/>
          <w:szCs w:val="28"/>
        </w:rPr>
        <w:t>-</w:t>
      </w:r>
      <w:r w:rsidRPr="003353F5">
        <w:rPr>
          <w:sz w:val="28"/>
          <w:szCs w:val="28"/>
        </w:rPr>
        <w:t>)</w:t>
      </w:r>
    </w:p>
    <w:p w14:paraId="6E7852F9" w14:textId="77777777" w:rsidR="00F84416" w:rsidRPr="003353F5" w:rsidRDefault="00F84416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1913FA71" w14:textId="77777777" w:rsidR="00D3258E" w:rsidRPr="003353F5" w:rsidRDefault="00D3258E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GIUSTINO (la ricerca di Dio è lo scopo del suo lungo itinerario di ricerca filosofica </w:t>
      </w:r>
      <w:r w:rsidR="00F84416">
        <w:rPr>
          <w:sz w:val="28"/>
          <w:szCs w:val="28"/>
        </w:rPr>
        <w:t xml:space="preserve">-cfr. </w:t>
      </w:r>
      <w:r w:rsidRPr="003353F5">
        <w:rPr>
          <w:i/>
          <w:sz w:val="28"/>
          <w:szCs w:val="28"/>
        </w:rPr>
        <w:t xml:space="preserve">Dialogo con Trifone </w:t>
      </w:r>
      <w:r w:rsidRPr="003353F5">
        <w:rPr>
          <w:sz w:val="28"/>
          <w:szCs w:val="28"/>
        </w:rPr>
        <w:t>2</w:t>
      </w:r>
      <w:r w:rsidR="00F84416">
        <w:rPr>
          <w:sz w:val="28"/>
          <w:szCs w:val="28"/>
        </w:rPr>
        <w:t>-</w:t>
      </w:r>
      <w:r w:rsidRPr="003353F5">
        <w:rPr>
          <w:sz w:val="28"/>
          <w:szCs w:val="28"/>
        </w:rPr>
        <w:t>)</w:t>
      </w:r>
    </w:p>
    <w:p w14:paraId="2E7B8EC1" w14:textId="77777777" w:rsidR="00D3258E" w:rsidRPr="003353F5" w:rsidRDefault="00D3258E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55204373" w14:textId="1639DDBC" w:rsidR="00D3258E" w:rsidRDefault="00D3258E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*</w:t>
      </w:r>
      <w:r w:rsidR="00D21A6B" w:rsidRPr="003353F5">
        <w:rPr>
          <w:sz w:val="28"/>
          <w:szCs w:val="28"/>
        </w:rPr>
        <w:t xml:space="preserve"> </w:t>
      </w:r>
      <w:r w:rsidRPr="003353F5">
        <w:rPr>
          <w:sz w:val="28"/>
          <w:szCs w:val="28"/>
        </w:rPr>
        <w:t xml:space="preserve">fondamentale rimane </w:t>
      </w:r>
      <w:r w:rsidRPr="003353F5">
        <w:rPr>
          <w:b/>
          <w:sz w:val="28"/>
          <w:szCs w:val="28"/>
        </w:rPr>
        <w:t>l’uso della Bibbia</w:t>
      </w:r>
      <w:r w:rsidR="004D6482">
        <w:rPr>
          <w:sz w:val="28"/>
          <w:szCs w:val="28"/>
        </w:rPr>
        <w:t xml:space="preserve">, </w:t>
      </w:r>
      <w:r w:rsidR="00F84416">
        <w:rPr>
          <w:sz w:val="28"/>
          <w:szCs w:val="28"/>
        </w:rPr>
        <w:t xml:space="preserve">la quale </w:t>
      </w:r>
      <w:r w:rsidR="004D6482">
        <w:rPr>
          <w:sz w:val="28"/>
          <w:szCs w:val="28"/>
        </w:rPr>
        <w:t>(</w:t>
      </w:r>
      <w:r w:rsidR="00F84416">
        <w:rPr>
          <w:sz w:val="28"/>
          <w:szCs w:val="28"/>
        </w:rPr>
        <w:t>nella sua antica versione greca</w:t>
      </w:r>
      <w:r w:rsidR="004D6482">
        <w:rPr>
          <w:sz w:val="28"/>
          <w:szCs w:val="28"/>
        </w:rPr>
        <w:t>;</w:t>
      </w:r>
      <w:r w:rsidR="00F84416">
        <w:rPr>
          <w:sz w:val="28"/>
          <w:szCs w:val="28"/>
        </w:rPr>
        <w:t xml:space="preserve"> poi nelle prime traduzioni latine </w:t>
      </w:r>
      <w:r w:rsidR="004D6482">
        <w:rPr>
          <w:sz w:val="28"/>
          <w:szCs w:val="28"/>
        </w:rPr>
        <w:t xml:space="preserve">di </w:t>
      </w:r>
      <w:r w:rsidR="00F84416">
        <w:rPr>
          <w:sz w:val="28"/>
          <w:szCs w:val="28"/>
        </w:rPr>
        <w:t>fine II sec.</w:t>
      </w:r>
      <w:r w:rsidR="004D6482">
        <w:rPr>
          <w:sz w:val="28"/>
          <w:szCs w:val="28"/>
        </w:rPr>
        <w:t xml:space="preserve"> -</w:t>
      </w:r>
      <w:proofErr w:type="spellStart"/>
      <w:r w:rsidR="00F84416" w:rsidRPr="00F84416">
        <w:rPr>
          <w:i/>
          <w:sz w:val="28"/>
          <w:szCs w:val="28"/>
        </w:rPr>
        <w:t>veteres</w:t>
      </w:r>
      <w:proofErr w:type="spellEnd"/>
      <w:r w:rsidR="004D6482">
        <w:rPr>
          <w:iCs/>
          <w:sz w:val="28"/>
          <w:szCs w:val="28"/>
        </w:rPr>
        <w:t>-</w:t>
      </w:r>
      <w:r w:rsidR="004D6482">
        <w:rPr>
          <w:sz w:val="28"/>
          <w:szCs w:val="28"/>
        </w:rPr>
        <w:t>;</w:t>
      </w:r>
      <w:r w:rsidR="00F84416">
        <w:rPr>
          <w:sz w:val="28"/>
          <w:szCs w:val="28"/>
        </w:rPr>
        <w:t xml:space="preserve"> quindi nelle traduzioni latine legate a Girolamo -fine IV inizio V dc-</w:t>
      </w:r>
      <w:r w:rsidR="004D6482">
        <w:rPr>
          <w:sz w:val="28"/>
          <w:szCs w:val="28"/>
        </w:rPr>
        <w:t xml:space="preserve">) </w:t>
      </w:r>
      <w:r w:rsidRPr="003353F5">
        <w:rPr>
          <w:sz w:val="28"/>
          <w:szCs w:val="28"/>
        </w:rPr>
        <w:t xml:space="preserve">offre immagini, </w:t>
      </w:r>
      <w:r w:rsidRPr="003353F5">
        <w:rPr>
          <w:sz w:val="28"/>
          <w:szCs w:val="28"/>
        </w:rPr>
        <w:lastRenderedPageBreak/>
        <w:t>linguaggio, schemi interpretativi</w:t>
      </w:r>
      <w:r w:rsidR="004D6482">
        <w:rPr>
          <w:sz w:val="28"/>
          <w:szCs w:val="28"/>
        </w:rPr>
        <w:t>. T</w:t>
      </w:r>
      <w:r w:rsidR="00F84416">
        <w:rPr>
          <w:sz w:val="28"/>
          <w:szCs w:val="28"/>
        </w:rPr>
        <w:t>ale lettura biblica</w:t>
      </w:r>
      <w:r w:rsidR="00652910">
        <w:rPr>
          <w:sz w:val="28"/>
          <w:szCs w:val="28"/>
        </w:rPr>
        <w:t xml:space="preserve">, </w:t>
      </w:r>
      <w:r w:rsidR="00F84416">
        <w:rPr>
          <w:sz w:val="28"/>
          <w:szCs w:val="28"/>
        </w:rPr>
        <w:t xml:space="preserve">tuttavia prevede un uso </w:t>
      </w:r>
      <w:r w:rsidRPr="003353F5">
        <w:rPr>
          <w:sz w:val="28"/>
          <w:szCs w:val="28"/>
        </w:rPr>
        <w:t>differente:</w:t>
      </w:r>
    </w:p>
    <w:p w14:paraId="51C87B9A" w14:textId="77777777" w:rsidR="001F7FC8" w:rsidRPr="003353F5" w:rsidRDefault="001F7FC8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133AA135" w14:textId="77777777" w:rsidR="00CB2365" w:rsidRDefault="00CB2365" w:rsidP="00CB2365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ORIGENE (occorre attraverso gli strumenti filosofici</w:t>
      </w:r>
      <w:r>
        <w:rPr>
          <w:sz w:val="28"/>
          <w:szCs w:val="28"/>
        </w:rPr>
        <w:t>,</w:t>
      </w:r>
      <w:r w:rsidRPr="003353F5">
        <w:rPr>
          <w:sz w:val="28"/>
          <w:szCs w:val="28"/>
        </w:rPr>
        <w:t xml:space="preserve"> andare oltre al senso letterale per addentrarsi dentro i ‘significati secondi’ dell’allegoria morale e spirituale);</w:t>
      </w:r>
    </w:p>
    <w:p w14:paraId="4B473510" w14:textId="77777777" w:rsidR="00CB2365" w:rsidRDefault="00CB2365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05CB733E" w14:textId="77777777" w:rsidR="00D3258E" w:rsidRDefault="00D3258E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CRISOSTOMO (</w:t>
      </w:r>
      <w:r w:rsidR="00CB2365">
        <w:rPr>
          <w:sz w:val="28"/>
          <w:szCs w:val="28"/>
        </w:rPr>
        <w:t xml:space="preserve">sostiene che </w:t>
      </w:r>
      <w:r w:rsidRPr="003353F5">
        <w:rPr>
          <w:sz w:val="28"/>
          <w:szCs w:val="28"/>
        </w:rPr>
        <w:t>dal senso letterale della Scrittura si ricav</w:t>
      </w:r>
      <w:r w:rsidR="00CB2365">
        <w:rPr>
          <w:sz w:val="28"/>
          <w:szCs w:val="28"/>
        </w:rPr>
        <w:t>i</w:t>
      </w:r>
      <w:r w:rsidRPr="003353F5">
        <w:rPr>
          <w:sz w:val="28"/>
          <w:szCs w:val="28"/>
        </w:rPr>
        <w:t xml:space="preserve"> quanto può servire alla vita cristiana)</w:t>
      </w:r>
      <w:r w:rsidR="00A658A3" w:rsidRPr="003353F5">
        <w:rPr>
          <w:sz w:val="28"/>
          <w:szCs w:val="28"/>
        </w:rPr>
        <w:t>;</w:t>
      </w:r>
    </w:p>
    <w:p w14:paraId="6910CF7D" w14:textId="77777777" w:rsidR="00F84416" w:rsidRPr="003353F5" w:rsidRDefault="00F84416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44F4D091" w14:textId="77777777" w:rsidR="00D3258E" w:rsidRDefault="00D3258E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CIRILLO DI GERUSALEMME (per i catecumeni si accontenta della teologia positiva)</w:t>
      </w:r>
      <w:r w:rsidR="00A658A3" w:rsidRPr="003353F5">
        <w:rPr>
          <w:sz w:val="28"/>
          <w:szCs w:val="28"/>
        </w:rPr>
        <w:t>;</w:t>
      </w:r>
    </w:p>
    <w:p w14:paraId="7EF22290" w14:textId="77777777" w:rsidR="00F84416" w:rsidRPr="003353F5" w:rsidRDefault="00F84416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2A24F0FD" w14:textId="77777777" w:rsidR="00D3258E" w:rsidRDefault="00D3258E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GREGORIO DI NAZIANZO (sceglie la più ardita e talvolta rischiosa speculazione teologica)</w:t>
      </w:r>
      <w:r w:rsidR="00A658A3" w:rsidRPr="003353F5">
        <w:rPr>
          <w:sz w:val="28"/>
          <w:szCs w:val="28"/>
        </w:rPr>
        <w:t>;</w:t>
      </w:r>
    </w:p>
    <w:p w14:paraId="663DEB5B" w14:textId="77777777" w:rsidR="00F84416" w:rsidRPr="003353F5" w:rsidRDefault="00F84416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707AECE7" w14:textId="77777777" w:rsidR="00D3258E" w:rsidRDefault="00D3258E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AGOSTINO pre</w:t>
      </w:r>
      <w:r w:rsidR="00B92C25" w:rsidRPr="003353F5">
        <w:rPr>
          <w:sz w:val="28"/>
          <w:szCs w:val="28"/>
        </w:rPr>
        <w:t>-</w:t>
      </w:r>
      <w:r w:rsidRPr="003353F5">
        <w:rPr>
          <w:sz w:val="28"/>
          <w:szCs w:val="28"/>
        </w:rPr>
        <w:t>conversione (</w:t>
      </w:r>
      <w:r w:rsidR="00CB2365">
        <w:rPr>
          <w:sz w:val="28"/>
          <w:szCs w:val="28"/>
        </w:rPr>
        <w:t xml:space="preserve">coltiva appoggiandosi alla Scrittura </w:t>
      </w:r>
      <w:r w:rsidR="00021831" w:rsidRPr="003353F5">
        <w:rPr>
          <w:sz w:val="28"/>
          <w:szCs w:val="28"/>
        </w:rPr>
        <w:t>interessi prevalentemente filosofici</w:t>
      </w:r>
      <w:r w:rsidRPr="003353F5">
        <w:rPr>
          <w:sz w:val="28"/>
          <w:szCs w:val="28"/>
        </w:rPr>
        <w:t>)</w:t>
      </w:r>
      <w:r w:rsidR="00A658A3" w:rsidRPr="003353F5">
        <w:rPr>
          <w:sz w:val="28"/>
          <w:szCs w:val="28"/>
        </w:rPr>
        <w:t>;</w:t>
      </w:r>
    </w:p>
    <w:p w14:paraId="36DF5ADF" w14:textId="77777777" w:rsidR="00F84416" w:rsidRPr="003353F5" w:rsidRDefault="00F84416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31ADE7B7" w14:textId="77777777" w:rsidR="00D3258E" w:rsidRPr="003353F5" w:rsidRDefault="00D3258E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AGOSTINO mon</w:t>
      </w:r>
      <w:r w:rsidR="00021831" w:rsidRPr="003353F5">
        <w:rPr>
          <w:sz w:val="28"/>
          <w:szCs w:val="28"/>
        </w:rPr>
        <w:t>a</w:t>
      </w:r>
      <w:r w:rsidRPr="003353F5">
        <w:rPr>
          <w:sz w:val="28"/>
          <w:szCs w:val="28"/>
        </w:rPr>
        <w:t>co</w:t>
      </w:r>
      <w:r w:rsidR="00021831" w:rsidRPr="003353F5">
        <w:rPr>
          <w:sz w:val="28"/>
          <w:szCs w:val="28"/>
        </w:rPr>
        <w:t xml:space="preserve">, </w:t>
      </w:r>
      <w:r w:rsidRPr="003353F5">
        <w:rPr>
          <w:sz w:val="28"/>
          <w:szCs w:val="28"/>
        </w:rPr>
        <w:t>presbiter</w:t>
      </w:r>
      <w:r w:rsidR="00021831" w:rsidRPr="003353F5">
        <w:rPr>
          <w:sz w:val="28"/>
          <w:szCs w:val="28"/>
        </w:rPr>
        <w:t>o</w:t>
      </w:r>
      <w:r w:rsidRPr="003353F5">
        <w:rPr>
          <w:sz w:val="28"/>
          <w:szCs w:val="28"/>
        </w:rPr>
        <w:t xml:space="preserve"> e vescovo (</w:t>
      </w:r>
      <w:r w:rsidR="00CB2365">
        <w:rPr>
          <w:sz w:val="28"/>
          <w:szCs w:val="28"/>
        </w:rPr>
        <w:t xml:space="preserve">radica con matura profondità nella Scrittura </w:t>
      </w:r>
      <w:r w:rsidR="00021831" w:rsidRPr="003353F5">
        <w:rPr>
          <w:sz w:val="28"/>
          <w:szCs w:val="28"/>
        </w:rPr>
        <w:t>questioni teologiche e pastorali</w:t>
      </w:r>
      <w:r w:rsidRPr="003353F5">
        <w:rPr>
          <w:sz w:val="28"/>
          <w:szCs w:val="28"/>
        </w:rPr>
        <w:t>)</w:t>
      </w:r>
      <w:r w:rsidR="00A658A3" w:rsidRPr="003353F5">
        <w:rPr>
          <w:sz w:val="28"/>
          <w:szCs w:val="28"/>
        </w:rPr>
        <w:t>;</w:t>
      </w:r>
    </w:p>
    <w:p w14:paraId="779F34FD" w14:textId="77777777" w:rsidR="00C44D5E" w:rsidRPr="003353F5" w:rsidRDefault="00C44D5E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31C0C220" w14:textId="77777777" w:rsidR="00C44D5E" w:rsidRDefault="00C44D5E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*</w:t>
      </w:r>
      <w:r w:rsidR="00D21A6B" w:rsidRPr="003353F5">
        <w:rPr>
          <w:sz w:val="28"/>
          <w:szCs w:val="28"/>
        </w:rPr>
        <w:t xml:space="preserve"> </w:t>
      </w:r>
      <w:r w:rsidRPr="003353F5">
        <w:rPr>
          <w:sz w:val="28"/>
          <w:szCs w:val="28"/>
        </w:rPr>
        <w:t xml:space="preserve">ci si muove prevalentemente entro la </w:t>
      </w:r>
      <w:r w:rsidRPr="003353F5">
        <w:rPr>
          <w:b/>
          <w:sz w:val="28"/>
          <w:szCs w:val="28"/>
        </w:rPr>
        <w:t>cultura greco-romana</w:t>
      </w:r>
      <w:r w:rsidRPr="003353F5">
        <w:rPr>
          <w:sz w:val="28"/>
          <w:szCs w:val="28"/>
        </w:rPr>
        <w:t xml:space="preserve"> dove rimangono prevalenti due interessi</w:t>
      </w:r>
      <w:r w:rsidR="0042379A">
        <w:rPr>
          <w:sz w:val="28"/>
          <w:szCs w:val="28"/>
        </w:rPr>
        <w:t xml:space="preserve">: </w:t>
      </w:r>
    </w:p>
    <w:p w14:paraId="4AE414F9" w14:textId="77777777" w:rsidR="0042379A" w:rsidRPr="003353F5" w:rsidRDefault="0042379A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00611484" w14:textId="77777777" w:rsidR="004D6482" w:rsidRDefault="00C44D5E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quello </w:t>
      </w:r>
      <w:r w:rsidRPr="003353F5">
        <w:rPr>
          <w:b/>
          <w:sz w:val="28"/>
          <w:szCs w:val="28"/>
        </w:rPr>
        <w:t>filosofico</w:t>
      </w:r>
      <w:r w:rsidR="0042379A">
        <w:rPr>
          <w:sz w:val="28"/>
          <w:szCs w:val="28"/>
        </w:rPr>
        <w:t xml:space="preserve">; </w:t>
      </w:r>
    </w:p>
    <w:p w14:paraId="2B057C02" w14:textId="7B067B6C" w:rsidR="00C44D5E" w:rsidRDefault="004D6482" w:rsidP="00C44D5E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42379A">
        <w:rPr>
          <w:sz w:val="28"/>
          <w:szCs w:val="28"/>
        </w:rPr>
        <w:t xml:space="preserve">sso spesso è </w:t>
      </w:r>
      <w:r w:rsidR="00C44D5E" w:rsidRPr="003353F5">
        <w:rPr>
          <w:sz w:val="28"/>
          <w:szCs w:val="28"/>
        </w:rPr>
        <w:t>legato alla formazione scolastica dell’autore, ma anche ad esigenze apologetiche</w:t>
      </w:r>
      <w:r>
        <w:rPr>
          <w:sz w:val="28"/>
          <w:szCs w:val="28"/>
        </w:rPr>
        <w:t>. T</w:t>
      </w:r>
      <w:r w:rsidR="00C44D5E" w:rsidRPr="003353F5">
        <w:rPr>
          <w:sz w:val="28"/>
          <w:szCs w:val="28"/>
        </w:rPr>
        <w:t>uttavia</w:t>
      </w:r>
      <w:r>
        <w:rPr>
          <w:sz w:val="28"/>
          <w:szCs w:val="28"/>
        </w:rPr>
        <w:t>,</w:t>
      </w:r>
      <w:r w:rsidR="00C44D5E" w:rsidRPr="003353F5">
        <w:rPr>
          <w:sz w:val="28"/>
          <w:szCs w:val="28"/>
        </w:rPr>
        <w:t xml:space="preserve"> talvolta la filosofia può essere rigettata nel suo valore strumentale, </w:t>
      </w:r>
      <w:r w:rsidR="00B92C25" w:rsidRPr="003353F5">
        <w:rPr>
          <w:sz w:val="28"/>
          <w:szCs w:val="28"/>
        </w:rPr>
        <w:t xml:space="preserve">poiché </w:t>
      </w:r>
      <w:r w:rsidR="00C44D5E" w:rsidRPr="003353F5">
        <w:rPr>
          <w:sz w:val="28"/>
          <w:szCs w:val="28"/>
        </w:rPr>
        <w:t>potrebbe condurre lontano dalla limpidezza della rivelazione biblica</w:t>
      </w:r>
      <w:r w:rsidR="0042379A">
        <w:rPr>
          <w:sz w:val="28"/>
          <w:szCs w:val="28"/>
        </w:rPr>
        <w:t>.</w:t>
      </w:r>
      <w:r w:rsidR="00C44D5E" w:rsidRPr="003353F5">
        <w:rPr>
          <w:sz w:val="28"/>
          <w:szCs w:val="28"/>
        </w:rPr>
        <w:t xml:space="preserve"> </w:t>
      </w:r>
    </w:p>
    <w:p w14:paraId="0C73339E" w14:textId="77777777" w:rsidR="0042379A" w:rsidRPr="003353F5" w:rsidRDefault="0042379A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2B9EB6D8" w14:textId="77777777" w:rsidR="004D6482" w:rsidRDefault="00C44D5E" w:rsidP="00C44D5E">
      <w:pPr>
        <w:pStyle w:val="Paragrafoelenco"/>
        <w:ind w:left="1080"/>
        <w:jc w:val="both"/>
        <w:rPr>
          <w:b/>
          <w:sz w:val="28"/>
          <w:szCs w:val="28"/>
        </w:rPr>
      </w:pPr>
      <w:r w:rsidRPr="003353F5">
        <w:rPr>
          <w:sz w:val="28"/>
          <w:szCs w:val="28"/>
        </w:rPr>
        <w:t xml:space="preserve">quello </w:t>
      </w:r>
      <w:r w:rsidRPr="003353F5">
        <w:rPr>
          <w:b/>
          <w:sz w:val="28"/>
          <w:szCs w:val="28"/>
        </w:rPr>
        <w:t>letterario</w:t>
      </w:r>
      <w:r w:rsidR="0042379A">
        <w:rPr>
          <w:b/>
          <w:sz w:val="28"/>
          <w:szCs w:val="28"/>
        </w:rPr>
        <w:t xml:space="preserve">: </w:t>
      </w:r>
    </w:p>
    <w:p w14:paraId="3A8FF48A" w14:textId="6D6FF492" w:rsidR="00C44D5E" w:rsidRPr="003353F5" w:rsidRDefault="004D6482" w:rsidP="00C44D5E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42379A" w:rsidRPr="0042379A">
        <w:rPr>
          <w:sz w:val="28"/>
          <w:szCs w:val="28"/>
        </w:rPr>
        <w:t xml:space="preserve">olti Padri si servono di una </w:t>
      </w:r>
      <w:r w:rsidR="00C44D5E" w:rsidRPr="0042379A">
        <w:rPr>
          <w:sz w:val="28"/>
          <w:szCs w:val="28"/>
        </w:rPr>
        <w:t>retorica</w:t>
      </w:r>
      <w:r w:rsidR="00C44D5E" w:rsidRPr="003353F5">
        <w:rPr>
          <w:sz w:val="28"/>
          <w:szCs w:val="28"/>
        </w:rPr>
        <w:t xml:space="preserve"> raffinata</w:t>
      </w:r>
      <w:r>
        <w:rPr>
          <w:sz w:val="28"/>
          <w:szCs w:val="28"/>
        </w:rPr>
        <w:t xml:space="preserve"> e </w:t>
      </w:r>
      <w:r w:rsidR="0042379A">
        <w:rPr>
          <w:sz w:val="28"/>
          <w:szCs w:val="28"/>
        </w:rPr>
        <w:t>ancora</w:t>
      </w:r>
      <w:r w:rsidR="00C44D5E" w:rsidRPr="003353F5">
        <w:rPr>
          <w:sz w:val="28"/>
          <w:szCs w:val="28"/>
        </w:rPr>
        <w:t xml:space="preserve"> padroneggia</w:t>
      </w:r>
      <w:r w:rsidR="0042379A">
        <w:rPr>
          <w:sz w:val="28"/>
          <w:szCs w:val="28"/>
        </w:rPr>
        <w:t xml:space="preserve">no </w:t>
      </w:r>
      <w:r w:rsidR="00C44D5E" w:rsidRPr="003353F5">
        <w:rPr>
          <w:sz w:val="28"/>
          <w:szCs w:val="28"/>
        </w:rPr>
        <w:t>differenti toni letterari sino al poetico.</w:t>
      </w:r>
    </w:p>
    <w:p w14:paraId="3B9DE346" w14:textId="77777777" w:rsidR="00752D63" w:rsidRPr="00652910" w:rsidRDefault="00752D63" w:rsidP="00652910">
      <w:pPr>
        <w:jc w:val="both"/>
        <w:rPr>
          <w:sz w:val="28"/>
          <w:szCs w:val="28"/>
        </w:rPr>
      </w:pPr>
    </w:p>
    <w:p w14:paraId="3324B53E" w14:textId="77777777" w:rsidR="0042379A" w:rsidRDefault="00D21A6B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* caratteristico rimane dunque </w:t>
      </w:r>
      <w:r w:rsidRPr="003353F5">
        <w:rPr>
          <w:b/>
          <w:sz w:val="28"/>
          <w:szCs w:val="28"/>
        </w:rPr>
        <w:t xml:space="preserve">l’intreccio tra il </w:t>
      </w:r>
      <w:bookmarkStart w:id="1" w:name="_Hlk144304379"/>
      <w:r w:rsidRPr="003353F5">
        <w:rPr>
          <w:b/>
          <w:sz w:val="28"/>
          <w:szCs w:val="28"/>
        </w:rPr>
        <w:t xml:space="preserve">dato religioso </w:t>
      </w:r>
      <w:bookmarkEnd w:id="1"/>
      <w:r w:rsidRPr="003353F5">
        <w:rPr>
          <w:b/>
          <w:sz w:val="28"/>
          <w:szCs w:val="28"/>
        </w:rPr>
        <w:t>e il dato profano</w:t>
      </w:r>
      <w:r w:rsidR="00203369" w:rsidRPr="003353F5">
        <w:rPr>
          <w:b/>
          <w:sz w:val="28"/>
          <w:szCs w:val="28"/>
        </w:rPr>
        <w:t xml:space="preserve"> </w:t>
      </w:r>
      <w:r w:rsidR="00203369" w:rsidRPr="003353F5">
        <w:rPr>
          <w:sz w:val="28"/>
          <w:szCs w:val="28"/>
        </w:rPr>
        <w:t>(</w:t>
      </w:r>
      <w:r w:rsidR="00B07750" w:rsidRPr="003353F5">
        <w:rPr>
          <w:sz w:val="28"/>
          <w:szCs w:val="28"/>
        </w:rPr>
        <w:t>“</w:t>
      </w:r>
      <w:r w:rsidR="00203369" w:rsidRPr="003353F5">
        <w:rPr>
          <w:i/>
          <w:sz w:val="28"/>
          <w:szCs w:val="28"/>
        </w:rPr>
        <w:t xml:space="preserve">l’elemento religioso si giustappone, spesso si intreccia </w:t>
      </w:r>
      <w:r w:rsidR="00203369" w:rsidRPr="003353F5">
        <w:rPr>
          <w:i/>
          <w:sz w:val="28"/>
          <w:szCs w:val="28"/>
        </w:rPr>
        <w:lastRenderedPageBreak/>
        <w:t>intimamente e si fonde con i dati della tradizione classica…</w:t>
      </w:r>
      <w:r w:rsidR="00B07750" w:rsidRPr="003353F5">
        <w:rPr>
          <w:i/>
          <w:sz w:val="28"/>
          <w:szCs w:val="28"/>
        </w:rPr>
        <w:t>”</w:t>
      </w:r>
      <w:r w:rsidR="00AD35E4">
        <w:rPr>
          <w:i/>
          <w:sz w:val="28"/>
          <w:szCs w:val="28"/>
        </w:rPr>
        <w:t xml:space="preserve"> \ </w:t>
      </w:r>
      <w:r w:rsidR="00AD35E4" w:rsidRPr="001D60E4">
        <w:rPr>
          <w:sz w:val="28"/>
          <w:szCs w:val="28"/>
        </w:rPr>
        <w:t xml:space="preserve">M.P., </w:t>
      </w:r>
      <w:r w:rsidR="00AD35E4" w:rsidRPr="00CB2365">
        <w:rPr>
          <w:rFonts w:ascii="Calibri" w:eastAsia="Calibri" w:hAnsi="Calibri" w:cs="Times New Roman"/>
          <w:i/>
          <w:sz w:val="28"/>
          <w:szCs w:val="28"/>
        </w:rPr>
        <w:t>I padri della Chiesa e i problemi della cultura</w:t>
      </w:r>
      <w:r w:rsidR="00AD35E4" w:rsidRPr="001D60E4">
        <w:rPr>
          <w:sz w:val="28"/>
          <w:szCs w:val="28"/>
        </w:rPr>
        <w:t>…, p.</w:t>
      </w:r>
      <w:r w:rsidR="00AD35E4">
        <w:rPr>
          <w:sz w:val="28"/>
          <w:szCs w:val="28"/>
        </w:rPr>
        <w:t>24 seg.</w:t>
      </w:r>
      <w:r w:rsidR="00203369" w:rsidRPr="003353F5">
        <w:rPr>
          <w:sz w:val="28"/>
          <w:szCs w:val="28"/>
        </w:rPr>
        <w:t>)</w:t>
      </w:r>
      <w:r w:rsidRPr="003353F5">
        <w:rPr>
          <w:sz w:val="28"/>
          <w:szCs w:val="28"/>
        </w:rPr>
        <w:t xml:space="preserve">. </w:t>
      </w:r>
    </w:p>
    <w:p w14:paraId="2249E9EF" w14:textId="77777777" w:rsidR="00AD35E4" w:rsidRDefault="00AD35E4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08A04A92" w14:textId="77777777" w:rsidR="00D21A6B" w:rsidRDefault="00D21A6B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Il </w:t>
      </w:r>
      <w:r w:rsidRPr="00AD35E4">
        <w:rPr>
          <w:i/>
          <w:sz w:val="28"/>
          <w:szCs w:val="28"/>
        </w:rPr>
        <w:t>primo</w:t>
      </w:r>
      <w:r w:rsidRPr="003353F5">
        <w:rPr>
          <w:sz w:val="28"/>
          <w:szCs w:val="28"/>
        </w:rPr>
        <w:t xml:space="preserve"> </w:t>
      </w:r>
      <w:r w:rsidR="00AD35E4">
        <w:rPr>
          <w:sz w:val="28"/>
          <w:szCs w:val="28"/>
        </w:rPr>
        <w:t>(</w:t>
      </w:r>
      <w:r w:rsidR="00AD35E4" w:rsidRPr="00AD35E4">
        <w:rPr>
          <w:sz w:val="28"/>
          <w:szCs w:val="28"/>
        </w:rPr>
        <w:t>dato religioso</w:t>
      </w:r>
      <w:r w:rsidR="00AD35E4">
        <w:rPr>
          <w:sz w:val="28"/>
          <w:szCs w:val="28"/>
        </w:rPr>
        <w:t xml:space="preserve">) </w:t>
      </w:r>
      <w:r w:rsidRPr="003353F5">
        <w:rPr>
          <w:sz w:val="28"/>
          <w:szCs w:val="28"/>
        </w:rPr>
        <w:t xml:space="preserve">è desunto direttamente dalla Bibbia, il </w:t>
      </w:r>
      <w:r w:rsidRPr="00AD35E4">
        <w:rPr>
          <w:i/>
          <w:sz w:val="28"/>
          <w:szCs w:val="28"/>
        </w:rPr>
        <w:t>secondo</w:t>
      </w:r>
      <w:r w:rsidRPr="003353F5">
        <w:rPr>
          <w:sz w:val="28"/>
          <w:szCs w:val="28"/>
        </w:rPr>
        <w:t xml:space="preserve"> </w:t>
      </w:r>
      <w:r w:rsidR="00AD35E4">
        <w:rPr>
          <w:sz w:val="28"/>
          <w:szCs w:val="28"/>
        </w:rPr>
        <w:t>(</w:t>
      </w:r>
      <w:r w:rsidR="00AD35E4" w:rsidRPr="00AD35E4">
        <w:rPr>
          <w:sz w:val="28"/>
          <w:szCs w:val="28"/>
        </w:rPr>
        <w:t>dato profano</w:t>
      </w:r>
      <w:r w:rsidR="00AD35E4">
        <w:rPr>
          <w:sz w:val="28"/>
          <w:szCs w:val="28"/>
        </w:rPr>
        <w:t xml:space="preserve">) </w:t>
      </w:r>
      <w:r w:rsidRPr="003353F5">
        <w:rPr>
          <w:sz w:val="28"/>
          <w:szCs w:val="28"/>
        </w:rPr>
        <w:t xml:space="preserve">dal panorama filosofico </w:t>
      </w:r>
      <w:r w:rsidR="00203369" w:rsidRPr="003353F5">
        <w:rPr>
          <w:sz w:val="28"/>
          <w:szCs w:val="28"/>
        </w:rPr>
        <w:t xml:space="preserve">e </w:t>
      </w:r>
      <w:r w:rsidRPr="003353F5">
        <w:rPr>
          <w:sz w:val="28"/>
          <w:szCs w:val="28"/>
        </w:rPr>
        <w:t>letterario pagano:</w:t>
      </w:r>
    </w:p>
    <w:p w14:paraId="0859873A" w14:textId="77777777" w:rsidR="0042379A" w:rsidRPr="003353F5" w:rsidRDefault="0042379A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6DA57AC8" w14:textId="647D4E47" w:rsidR="00D21A6B" w:rsidRDefault="00D21A6B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CLEMENTE ALESS. (</w:t>
      </w:r>
      <w:r w:rsidR="00203369" w:rsidRPr="003353F5">
        <w:rPr>
          <w:sz w:val="28"/>
          <w:szCs w:val="28"/>
        </w:rPr>
        <w:t>accosta la citazione biblica con la citazione di un poeta profano</w:t>
      </w:r>
      <w:r w:rsidR="004B7AAB">
        <w:rPr>
          <w:sz w:val="28"/>
          <w:szCs w:val="28"/>
        </w:rPr>
        <w:t xml:space="preserve">; secondo Clemente è assolutamente </w:t>
      </w:r>
      <w:r w:rsidR="00652910">
        <w:rPr>
          <w:sz w:val="28"/>
          <w:szCs w:val="28"/>
        </w:rPr>
        <w:t>possibile</w:t>
      </w:r>
      <w:r w:rsidR="004B7AAB">
        <w:rPr>
          <w:sz w:val="28"/>
          <w:szCs w:val="28"/>
        </w:rPr>
        <w:t xml:space="preserve"> per </w:t>
      </w:r>
      <w:r w:rsidR="00203369" w:rsidRPr="003353F5">
        <w:rPr>
          <w:sz w:val="28"/>
          <w:szCs w:val="28"/>
        </w:rPr>
        <w:t>il cristiano ancora vive</w:t>
      </w:r>
      <w:r w:rsidR="004B7AAB">
        <w:rPr>
          <w:sz w:val="28"/>
          <w:szCs w:val="28"/>
        </w:rPr>
        <w:t>re</w:t>
      </w:r>
      <w:r w:rsidR="00203369" w:rsidRPr="003353F5">
        <w:rPr>
          <w:sz w:val="28"/>
          <w:szCs w:val="28"/>
        </w:rPr>
        <w:t xml:space="preserve"> la fede in uno stile intonato alla finezza della </w:t>
      </w:r>
      <w:r w:rsidR="00203369" w:rsidRPr="004B7AAB">
        <w:rPr>
          <w:i/>
          <w:sz w:val="28"/>
          <w:szCs w:val="28"/>
        </w:rPr>
        <w:t>paideia</w:t>
      </w:r>
      <w:r w:rsidR="00203369" w:rsidRPr="003353F5">
        <w:rPr>
          <w:sz w:val="28"/>
          <w:szCs w:val="28"/>
        </w:rPr>
        <w:t xml:space="preserve"> ellenica</w:t>
      </w:r>
      <w:r w:rsidRPr="003353F5">
        <w:rPr>
          <w:sz w:val="28"/>
          <w:szCs w:val="28"/>
        </w:rPr>
        <w:t>)</w:t>
      </w:r>
      <w:r w:rsidR="00B07750" w:rsidRPr="003353F5">
        <w:rPr>
          <w:sz w:val="28"/>
          <w:szCs w:val="28"/>
        </w:rPr>
        <w:t>;</w:t>
      </w:r>
    </w:p>
    <w:p w14:paraId="00644C23" w14:textId="77777777" w:rsidR="0042379A" w:rsidRPr="003353F5" w:rsidRDefault="0042379A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22C98966" w14:textId="77777777" w:rsidR="00D21A6B" w:rsidRDefault="00D21A6B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AMBROGIO (</w:t>
      </w:r>
      <w:r w:rsidR="00203369" w:rsidRPr="003353F5">
        <w:rPr>
          <w:sz w:val="28"/>
          <w:szCs w:val="28"/>
        </w:rPr>
        <w:t>per educare i</w:t>
      </w:r>
      <w:r w:rsidR="0042379A">
        <w:rPr>
          <w:sz w:val="28"/>
          <w:szCs w:val="28"/>
        </w:rPr>
        <w:t>l</w:t>
      </w:r>
      <w:r w:rsidR="00203369" w:rsidRPr="003353F5">
        <w:rPr>
          <w:sz w:val="28"/>
          <w:szCs w:val="28"/>
        </w:rPr>
        <w:t xml:space="preserve"> suo clero prende in prestito da Cicerone il titolo: </w:t>
      </w:r>
      <w:r w:rsidR="00203369" w:rsidRPr="003353F5">
        <w:rPr>
          <w:i/>
          <w:sz w:val="28"/>
          <w:szCs w:val="28"/>
        </w:rPr>
        <w:t xml:space="preserve">De </w:t>
      </w:r>
      <w:proofErr w:type="spellStart"/>
      <w:r w:rsidR="00203369" w:rsidRPr="003353F5">
        <w:rPr>
          <w:i/>
          <w:sz w:val="28"/>
          <w:szCs w:val="28"/>
        </w:rPr>
        <w:t>officiis</w:t>
      </w:r>
      <w:proofErr w:type="spellEnd"/>
      <w:r w:rsidR="00203369" w:rsidRPr="003353F5">
        <w:rPr>
          <w:i/>
          <w:sz w:val="28"/>
          <w:szCs w:val="28"/>
        </w:rPr>
        <w:t xml:space="preserve"> </w:t>
      </w:r>
      <w:proofErr w:type="spellStart"/>
      <w:r w:rsidR="00203369" w:rsidRPr="003353F5">
        <w:rPr>
          <w:i/>
          <w:sz w:val="28"/>
          <w:szCs w:val="28"/>
        </w:rPr>
        <w:t>clericorum</w:t>
      </w:r>
      <w:proofErr w:type="spellEnd"/>
      <w:r w:rsidRPr="003353F5">
        <w:rPr>
          <w:sz w:val="28"/>
          <w:szCs w:val="28"/>
        </w:rPr>
        <w:t>)</w:t>
      </w:r>
    </w:p>
    <w:p w14:paraId="28A8C7C1" w14:textId="77777777" w:rsidR="0042379A" w:rsidRPr="003353F5" w:rsidRDefault="0042379A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6E03F3BA" w14:textId="77777777" w:rsidR="00D21A6B" w:rsidRDefault="00D21A6B" w:rsidP="00C44D5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CRISOSTOMO (</w:t>
      </w:r>
      <w:r w:rsidR="00203369" w:rsidRPr="003353F5">
        <w:rPr>
          <w:sz w:val="28"/>
          <w:szCs w:val="28"/>
        </w:rPr>
        <w:t>sa coni</w:t>
      </w:r>
      <w:r w:rsidR="00B07750" w:rsidRPr="003353F5">
        <w:rPr>
          <w:sz w:val="28"/>
          <w:szCs w:val="28"/>
        </w:rPr>
        <w:t>u</w:t>
      </w:r>
      <w:r w:rsidR="00203369" w:rsidRPr="003353F5">
        <w:rPr>
          <w:sz w:val="28"/>
          <w:szCs w:val="28"/>
        </w:rPr>
        <w:t>g</w:t>
      </w:r>
      <w:r w:rsidR="00B07750" w:rsidRPr="003353F5">
        <w:rPr>
          <w:sz w:val="28"/>
          <w:szCs w:val="28"/>
        </w:rPr>
        <w:t>a</w:t>
      </w:r>
      <w:r w:rsidR="00203369" w:rsidRPr="003353F5">
        <w:rPr>
          <w:sz w:val="28"/>
          <w:szCs w:val="28"/>
        </w:rPr>
        <w:t xml:space="preserve">re etica biblica con </w:t>
      </w:r>
      <w:r w:rsidR="00AD35E4">
        <w:rPr>
          <w:sz w:val="28"/>
          <w:szCs w:val="28"/>
        </w:rPr>
        <w:t xml:space="preserve">lo </w:t>
      </w:r>
      <w:r w:rsidR="00203369" w:rsidRPr="003353F5">
        <w:rPr>
          <w:sz w:val="28"/>
          <w:szCs w:val="28"/>
        </w:rPr>
        <w:t xml:space="preserve">stile e </w:t>
      </w:r>
      <w:r w:rsidR="00AD35E4">
        <w:rPr>
          <w:sz w:val="28"/>
          <w:szCs w:val="28"/>
        </w:rPr>
        <w:t xml:space="preserve">i </w:t>
      </w:r>
      <w:r w:rsidR="00203369" w:rsidRPr="003353F5">
        <w:rPr>
          <w:sz w:val="28"/>
          <w:szCs w:val="28"/>
        </w:rPr>
        <w:t>tratti p</w:t>
      </w:r>
      <w:r w:rsidR="00B07750" w:rsidRPr="003353F5">
        <w:rPr>
          <w:sz w:val="28"/>
          <w:szCs w:val="28"/>
        </w:rPr>
        <w:t>r</w:t>
      </w:r>
      <w:r w:rsidR="00203369" w:rsidRPr="003353F5">
        <w:rPr>
          <w:sz w:val="28"/>
          <w:szCs w:val="28"/>
        </w:rPr>
        <w:t>opri dell’etica stoica</w:t>
      </w:r>
      <w:r w:rsidRPr="003353F5">
        <w:rPr>
          <w:sz w:val="28"/>
          <w:szCs w:val="28"/>
        </w:rPr>
        <w:t>)</w:t>
      </w:r>
      <w:r w:rsidR="00B07750" w:rsidRPr="003353F5">
        <w:rPr>
          <w:sz w:val="28"/>
          <w:szCs w:val="28"/>
        </w:rPr>
        <w:t>;</w:t>
      </w:r>
    </w:p>
    <w:p w14:paraId="28AA24C0" w14:textId="77777777" w:rsidR="0042379A" w:rsidRPr="003353F5" w:rsidRDefault="0042379A" w:rsidP="00C44D5E">
      <w:pPr>
        <w:pStyle w:val="Paragrafoelenco"/>
        <w:ind w:left="1080"/>
        <w:jc w:val="both"/>
        <w:rPr>
          <w:sz w:val="28"/>
          <w:szCs w:val="28"/>
        </w:rPr>
      </w:pPr>
    </w:p>
    <w:p w14:paraId="2250AF18" w14:textId="77777777" w:rsidR="00D21A6B" w:rsidRDefault="00D21A6B" w:rsidP="00B07750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PRUDENZIO (</w:t>
      </w:r>
      <w:r w:rsidR="00B07750" w:rsidRPr="003353F5">
        <w:rPr>
          <w:sz w:val="28"/>
          <w:szCs w:val="28"/>
        </w:rPr>
        <w:t xml:space="preserve">negli </w:t>
      </w:r>
      <w:r w:rsidR="00B07750" w:rsidRPr="00AD35E4">
        <w:rPr>
          <w:i/>
          <w:sz w:val="28"/>
          <w:szCs w:val="28"/>
        </w:rPr>
        <w:t>Inni</w:t>
      </w:r>
      <w:r w:rsidR="00B07750" w:rsidRPr="003353F5">
        <w:rPr>
          <w:sz w:val="28"/>
          <w:szCs w:val="28"/>
        </w:rPr>
        <w:t xml:space="preserve">, commentando il Natale, ritorna spesso a citazioni virgiliane: cfr. </w:t>
      </w:r>
      <w:r w:rsidR="00B07750" w:rsidRPr="003353F5">
        <w:rPr>
          <w:i/>
          <w:sz w:val="28"/>
          <w:szCs w:val="28"/>
        </w:rPr>
        <w:t>IV Ecloga</w:t>
      </w:r>
      <w:r w:rsidRPr="003353F5">
        <w:rPr>
          <w:sz w:val="28"/>
          <w:szCs w:val="28"/>
        </w:rPr>
        <w:t>)</w:t>
      </w:r>
      <w:r w:rsidR="00B07750" w:rsidRPr="003353F5">
        <w:rPr>
          <w:sz w:val="28"/>
          <w:szCs w:val="28"/>
        </w:rPr>
        <w:t>;</w:t>
      </w:r>
    </w:p>
    <w:p w14:paraId="0C5A014A" w14:textId="77777777" w:rsidR="0042379A" w:rsidRPr="003353F5" w:rsidRDefault="0042379A" w:rsidP="00B07750">
      <w:pPr>
        <w:pStyle w:val="Paragrafoelenco"/>
        <w:ind w:left="1080"/>
        <w:jc w:val="both"/>
        <w:rPr>
          <w:sz w:val="28"/>
          <w:szCs w:val="28"/>
        </w:rPr>
      </w:pPr>
    </w:p>
    <w:p w14:paraId="73F037FD" w14:textId="77777777" w:rsidR="00D3258E" w:rsidRPr="003353F5" w:rsidRDefault="00B07750" w:rsidP="00B07750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AGOSTINO (nella nota visione di Ostia -</w:t>
      </w:r>
      <w:proofErr w:type="spellStart"/>
      <w:r w:rsidRPr="003353F5">
        <w:rPr>
          <w:i/>
          <w:sz w:val="28"/>
          <w:szCs w:val="28"/>
        </w:rPr>
        <w:t>Confessiones</w:t>
      </w:r>
      <w:proofErr w:type="spellEnd"/>
      <w:r w:rsidRPr="003353F5">
        <w:rPr>
          <w:sz w:val="28"/>
          <w:szCs w:val="28"/>
        </w:rPr>
        <w:t xml:space="preserve"> </w:t>
      </w:r>
      <w:proofErr w:type="spellStart"/>
      <w:r w:rsidRPr="003353F5">
        <w:rPr>
          <w:sz w:val="28"/>
          <w:szCs w:val="28"/>
        </w:rPr>
        <w:t>lib</w:t>
      </w:r>
      <w:proofErr w:type="spellEnd"/>
      <w:r w:rsidRPr="003353F5">
        <w:rPr>
          <w:sz w:val="28"/>
          <w:szCs w:val="28"/>
        </w:rPr>
        <w:t>. IX-, ai paragrafi 23-25, se abbondanti sono le citazioni bibliche</w:t>
      </w:r>
      <w:r w:rsidR="00AD35E4">
        <w:rPr>
          <w:sz w:val="28"/>
          <w:szCs w:val="28"/>
        </w:rPr>
        <w:t>,</w:t>
      </w:r>
      <w:r w:rsidRPr="003353F5">
        <w:rPr>
          <w:sz w:val="28"/>
          <w:szCs w:val="28"/>
        </w:rPr>
        <w:t xml:space="preserve"> non meno è presente Plotino).</w:t>
      </w:r>
    </w:p>
    <w:p w14:paraId="61A0E962" w14:textId="77777777" w:rsidR="00B7599E" w:rsidRPr="003353F5" w:rsidRDefault="00B7599E" w:rsidP="00B07750">
      <w:pPr>
        <w:pStyle w:val="Paragrafoelenco"/>
        <w:ind w:left="1080"/>
        <w:jc w:val="both"/>
        <w:rPr>
          <w:sz w:val="28"/>
          <w:szCs w:val="28"/>
        </w:rPr>
      </w:pPr>
    </w:p>
    <w:p w14:paraId="752633D5" w14:textId="77777777" w:rsidR="007B7F2F" w:rsidRDefault="00B7599E" w:rsidP="00591118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* occorre soffermarsi con precisione su un dato fondamentale: l’apporto delle</w:t>
      </w:r>
      <w:r w:rsidR="003021DF" w:rsidRPr="003353F5">
        <w:rPr>
          <w:sz w:val="28"/>
          <w:szCs w:val="28"/>
        </w:rPr>
        <w:t xml:space="preserve"> </w:t>
      </w:r>
      <w:r w:rsidRPr="003353F5">
        <w:rPr>
          <w:b/>
          <w:sz w:val="28"/>
          <w:szCs w:val="28"/>
        </w:rPr>
        <w:t>categorie filosofiche</w:t>
      </w:r>
      <w:r w:rsidRPr="003353F5">
        <w:rPr>
          <w:sz w:val="28"/>
          <w:szCs w:val="28"/>
        </w:rPr>
        <w:t xml:space="preserve"> per interpretare e illustrare i </w:t>
      </w:r>
      <w:r w:rsidRPr="003353F5">
        <w:rPr>
          <w:b/>
          <w:sz w:val="28"/>
          <w:szCs w:val="28"/>
        </w:rPr>
        <w:t>dati rivelati</w:t>
      </w:r>
      <w:r w:rsidRPr="003353F5">
        <w:rPr>
          <w:sz w:val="28"/>
          <w:szCs w:val="28"/>
        </w:rPr>
        <w:t xml:space="preserve">. </w:t>
      </w:r>
    </w:p>
    <w:p w14:paraId="559F6D69" w14:textId="77777777" w:rsidR="007B7F2F" w:rsidRDefault="007B7F2F" w:rsidP="00591118">
      <w:pPr>
        <w:pStyle w:val="Paragrafoelenco"/>
        <w:ind w:left="1080"/>
        <w:jc w:val="both"/>
        <w:rPr>
          <w:sz w:val="28"/>
          <w:szCs w:val="28"/>
        </w:rPr>
      </w:pPr>
    </w:p>
    <w:p w14:paraId="603538DF" w14:textId="77777777" w:rsidR="00883D28" w:rsidRPr="00591118" w:rsidRDefault="00B7599E" w:rsidP="00591118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Non </w:t>
      </w:r>
      <w:r w:rsidR="007B7F2F">
        <w:rPr>
          <w:sz w:val="28"/>
          <w:szCs w:val="28"/>
        </w:rPr>
        <w:t xml:space="preserve">può </w:t>
      </w:r>
      <w:r w:rsidRPr="003353F5">
        <w:rPr>
          <w:sz w:val="28"/>
          <w:szCs w:val="28"/>
        </w:rPr>
        <w:t>esiste</w:t>
      </w:r>
      <w:r w:rsidR="007B7F2F">
        <w:rPr>
          <w:sz w:val="28"/>
          <w:szCs w:val="28"/>
        </w:rPr>
        <w:t>re</w:t>
      </w:r>
      <w:r w:rsidRPr="003353F5">
        <w:rPr>
          <w:sz w:val="28"/>
          <w:szCs w:val="28"/>
        </w:rPr>
        <w:t xml:space="preserve"> una trasmis</w:t>
      </w:r>
      <w:r w:rsidR="003021DF" w:rsidRPr="003353F5">
        <w:rPr>
          <w:sz w:val="28"/>
          <w:szCs w:val="28"/>
        </w:rPr>
        <w:t>s</w:t>
      </w:r>
      <w:r w:rsidRPr="003353F5">
        <w:rPr>
          <w:sz w:val="28"/>
          <w:szCs w:val="28"/>
        </w:rPr>
        <w:t xml:space="preserve">ione </w:t>
      </w:r>
      <w:r w:rsidR="007B7F2F">
        <w:rPr>
          <w:sz w:val="28"/>
          <w:szCs w:val="28"/>
        </w:rPr>
        <w:t>‘</w:t>
      </w:r>
      <w:r w:rsidR="00883D28" w:rsidRPr="003353F5">
        <w:rPr>
          <w:sz w:val="28"/>
          <w:szCs w:val="28"/>
        </w:rPr>
        <w:t>assoluta</w:t>
      </w:r>
      <w:r w:rsidR="007B7F2F">
        <w:rPr>
          <w:sz w:val="28"/>
          <w:szCs w:val="28"/>
        </w:rPr>
        <w:t>’</w:t>
      </w:r>
      <w:r w:rsidR="00883D28" w:rsidRPr="003353F5">
        <w:rPr>
          <w:sz w:val="28"/>
          <w:szCs w:val="28"/>
        </w:rPr>
        <w:t xml:space="preserve"> </w:t>
      </w:r>
      <w:r w:rsidRPr="003353F5">
        <w:rPr>
          <w:sz w:val="28"/>
          <w:szCs w:val="28"/>
        </w:rPr>
        <w:t xml:space="preserve">del dato rivelato (‘da registratore’): </w:t>
      </w:r>
      <w:r w:rsidR="00AD35E4">
        <w:rPr>
          <w:sz w:val="28"/>
          <w:szCs w:val="28"/>
        </w:rPr>
        <w:t>infatti</w:t>
      </w:r>
      <w:r w:rsidR="007B7F2F">
        <w:rPr>
          <w:sz w:val="28"/>
          <w:szCs w:val="28"/>
        </w:rPr>
        <w:t>,</w:t>
      </w:r>
      <w:r w:rsidR="00AD35E4">
        <w:rPr>
          <w:sz w:val="28"/>
          <w:szCs w:val="28"/>
        </w:rPr>
        <w:t xml:space="preserve"> </w:t>
      </w:r>
      <w:r w:rsidRPr="00591118">
        <w:rPr>
          <w:sz w:val="28"/>
          <w:szCs w:val="28"/>
        </w:rPr>
        <w:t xml:space="preserve">l’interpretazione del dato originario divino </w:t>
      </w:r>
      <w:r w:rsidR="00AD35E4" w:rsidRPr="00591118">
        <w:rPr>
          <w:sz w:val="28"/>
          <w:szCs w:val="28"/>
        </w:rPr>
        <w:t xml:space="preserve">e </w:t>
      </w:r>
      <w:r w:rsidRPr="00591118">
        <w:rPr>
          <w:sz w:val="28"/>
          <w:szCs w:val="28"/>
        </w:rPr>
        <w:t>intangibile è di necessità</w:t>
      </w:r>
      <w:r w:rsidR="00883D28" w:rsidRPr="00591118">
        <w:rPr>
          <w:sz w:val="28"/>
          <w:szCs w:val="28"/>
        </w:rPr>
        <w:t xml:space="preserve"> mediata da categorie di pensiero </w:t>
      </w:r>
      <w:r w:rsidR="00591118">
        <w:rPr>
          <w:sz w:val="28"/>
          <w:szCs w:val="28"/>
        </w:rPr>
        <w:t>-</w:t>
      </w:r>
      <w:r w:rsidR="00883D28" w:rsidRPr="00591118">
        <w:rPr>
          <w:sz w:val="28"/>
          <w:szCs w:val="28"/>
        </w:rPr>
        <w:t>filosofiche, psicologiche e sociologiche</w:t>
      </w:r>
      <w:r w:rsidR="00591118">
        <w:rPr>
          <w:sz w:val="28"/>
          <w:szCs w:val="28"/>
        </w:rPr>
        <w:t>- (cfr.</w:t>
      </w:r>
      <w:r w:rsidR="00591118" w:rsidRPr="00591118">
        <w:rPr>
          <w:sz w:val="28"/>
          <w:szCs w:val="28"/>
        </w:rPr>
        <w:t xml:space="preserve"> </w:t>
      </w:r>
      <w:r w:rsidR="00591118" w:rsidRPr="001D60E4">
        <w:rPr>
          <w:sz w:val="28"/>
          <w:szCs w:val="28"/>
        </w:rPr>
        <w:t xml:space="preserve">M.P., </w:t>
      </w:r>
      <w:r w:rsidR="00591118" w:rsidRPr="00CB2365">
        <w:rPr>
          <w:rFonts w:ascii="Calibri" w:eastAsia="Calibri" w:hAnsi="Calibri" w:cs="Times New Roman"/>
          <w:i/>
          <w:sz w:val="28"/>
          <w:szCs w:val="28"/>
        </w:rPr>
        <w:t>I padri della Chiesa e i problemi della cultura</w:t>
      </w:r>
      <w:r w:rsidR="00591118" w:rsidRPr="001D60E4">
        <w:rPr>
          <w:sz w:val="28"/>
          <w:szCs w:val="28"/>
        </w:rPr>
        <w:t>…, p.</w:t>
      </w:r>
      <w:r w:rsidR="00591118">
        <w:rPr>
          <w:sz w:val="28"/>
          <w:szCs w:val="28"/>
        </w:rPr>
        <w:t>26-27)</w:t>
      </w:r>
      <w:r w:rsidRPr="00591118">
        <w:rPr>
          <w:sz w:val="28"/>
          <w:szCs w:val="28"/>
        </w:rPr>
        <w:t>.</w:t>
      </w:r>
    </w:p>
    <w:p w14:paraId="74D3BA25" w14:textId="77777777" w:rsidR="00E62CA0" w:rsidRPr="003353F5" w:rsidRDefault="00E62CA0" w:rsidP="00E62CA0">
      <w:pPr>
        <w:pStyle w:val="Paragrafoelenco"/>
        <w:ind w:left="1080"/>
        <w:jc w:val="both"/>
        <w:rPr>
          <w:sz w:val="28"/>
          <w:szCs w:val="28"/>
        </w:rPr>
      </w:pPr>
    </w:p>
    <w:p w14:paraId="7999164C" w14:textId="7B01A928" w:rsidR="00883D28" w:rsidRDefault="00883D28" w:rsidP="00883D28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3353F5">
        <w:rPr>
          <w:sz w:val="28"/>
          <w:szCs w:val="28"/>
        </w:rPr>
        <w:t>Si penetra</w:t>
      </w:r>
      <w:r w:rsidR="00591118">
        <w:rPr>
          <w:sz w:val="28"/>
          <w:szCs w:val="28"/>
        </w:rPr>
        <w:t>, dunque,</w:t>
      </w:r>
      <w:r w:rsidRPr="003353F5">
        <w:rPr>
          <w:sz w:val="28"/>
          <w:szCs w:val="28"/>
        </w:rPr>
        <w:t xml:space="preserve"> il senso </w:t>
      </w:r>
      <w:r w:rsidR="00591118">
        <w:rPr>
          <w:sz w:val="28"/>
          <w:szCs w:val="28"/>
        </w:rPr>
        <w:t>d</w:t>
      </w:r>
      <w:r w:rsidRPr="003353F5">
        <w:rPr>
          <w:sz w:val="28"/>
          <w:szCs w:val="28"/>
        </w:rPr>
        <w:t>ella Scrittura ricorrendo a termini e concetti della filosofia nella varietà delle scuole, ma senza che la specifica scuola più di tanto sia così decisiva…</w:t>
      </w:r>
    </w:p>
    <w:p w14:paraId="00F9615E" w14:textId="77777777" w:rsidR="00591118" w:rsidRPr="003353F5" w:rsidRDefault="00591118" w:rsidP="00591118">
      <w:pPr>
        <w:pStyle w:val="Paragrafoelenco"/>
        <w:ind w:left="1440"/>
        <w:jc w:val="both"/>
        <w:rPr>
          <w:sz w:val="28"/>
          <w:szCs w:val="28"/>
        </w:rPr>
      </w:pPr>
    </w:p>
    <w:p w14:paraId="7A18FB15" w14:textId="09C34CE2" w:rsidR="00883D28" w:rsidRPr="003353F5" w:rsidRDefault="00574DCC" w:rsidP="00883D28">
      <w:pPr>
        <w:pStyle w:val="Paragrafoelenco"/>
        <w:ind w:left="144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- Clemente Aless</w:t>
      </w:r>
      <w:r w:rsidR="00956C04" w:rsidRPr="003353F5">
        <w:rPr>
          <w:sz w:val="28"/>
          <w:szCs w:val="28"/>
        </w:rPr>
        <w:t>.</w:t>
      </w:r>
      <w:r w:rsidRPr="003353F5">
        <w:rPr>
          <w:sz w:val="28"/>
          <w:szCs w:val="28"/>
        </w:rPr>
        <w:t>, Origene, Gr</w:t>
      </w:r>
      <w:r w:rsidR="00956C04" w:rsidRPr="003353F5">
        <w:rPr>
          <w:sz w:val="28"/>
          <w:szCs w:val="28"/>
        </w:rPr>
        <w:t>e</w:t>
      </w:r>
      <w:r w:rsidRPr="003353F5">
        <w:rPr>
          <w:sz w:val="28"/>
          <w:szCs w:val="28"/>
        </w:rPr>
        <w:t>gorio Nisseno</w:t>
      </w:r>
      <w:r w:rsidR="00591118">
        <w:rPr>
          <w:sz w:val="28"/>
          <w:szCs w:val="28"/>
        </w:rPr>
        <w:t>,</w:t>
      </w:r>
      <w:r w:rsidR="00956C04" w:rsidRPr="003353F5">
        <w:rPr>
          <w:sz w:val="28"/>
          <w:szCs w:val="28"/>
        </w:rPr>
        <w:t xml:space="preserve"> P</w:t>
      </w:r>
      <w:r w:rsidRPr="003353F5">
        <w:rPr>
          <w:sz w:val="28"/>
          <w:szCs w:val="28"/>
        </w:rPr>
        <w:t>seu</w:t>
      </w:r>
      <w:r w:rsidR="00956C04" w:rsidRPr="003353F5">
        <w:rPr>
          <w:sz w:val="28"/>
          <w:szCs w:val="28"/>
        </w:rPr>
        <w:t>do</w:t>
      </w:r>
      <w:r w:rsidRPr="003353F5">
        <w:rPr>
          <w:sz w:val="28"/>
          <w:szCs w:val="28"/>
        </w:rPr>
        <w:t>-</w:t>
      </w:r>
      <w:r w:rsidR="00956C04" w:rsidRPr="003353F5">
        <w:rPr>
          <w:sz w:val="28"/>
          <w:szCs w:val="28"/>
        </w:rPr>
        <w:t>D</w:t>
      </w:r>
      <w:r w:rsidRPr="003353F5">
        <w:rPr>
          <w:sz w:val="28"/>
          <w:szCs w:val="28"/>
        </w:rPr>
        <w:t>ionigi, Ma</w:t>
      </w:r>
      <w:r w:rsidR="00956C04" w:rsidRPr="003353F5">
        <w:rPr>
          <w:sz w:val="28"/>
          <w:szCs w:val="28"/>
        </w:rPr>
        <w:t>s</w:t>
      </w:r>
      <w:r w:rsidRPr="003353F5">
        <w:rPr>
          <w:sz w:val="28"/>
          <w:szCs w:val="28"/>
        </w:rPr>
        <w:t>simo il Confes</w:t>
      </w:r>
      <w:r w:rsidR="00956C04" w:rsidRPr="003353F5">
        <w:rPr>
          <w:sz w:val="28"/>
          <w:szCs w:val="28"/>
        </w:rPr>
        <w:t>s</w:t>
      </w:r>
      <w:r w:rsidRPr="003353F5">
        <w:rPr>
          <w:sz w:val="28"/>
          <w:szCs w:val="28"/>
        </w:rPr>
        <w:t>ore, Giovanni Damasceno</w:t>
      </w:r>
      <w:r w:rsidR="00591118">
        <w:rPr>
          <w:sz w:val="28"/>
          <w:szCs w:val="28"/>
        </w:rPr>
        <w:t xml:space="preserve"> (ORIENTE)</w:t>
      </w:r>
      <w:r w:rsidRPr="003353F5">
        <w:rPr>
          <w:sz w:val="28"/>
          <w:szCs w:val="28"/>
        </w:rPr>
        <w:t>;</w:t>
      </w:r>
    </w:p>
    <w:p w14:paraId="2B654DB7" w14:textId="77777777" w:rsidR="00956C04" w:rsidRPr="003353F5" w:rsidRDefault="00574DCC" w:rsidP="00E62CA0">
      <w:pPr>
        <w:pStyle w:val="Paragrafoelenco"/>
        <w:ind w:left="144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- Mario Vittorino Ambrogio, Agostino</w:t>
      </w:r>
      <w:r w:rsidR="00591118">
        <w:rPr>
          <w:sz w:val="28"/>
          <w:szCs w:val="28"/>
        </w:rPr>
        <w:t xml:space="preserve"> (OCCIDENTE)</w:t>
      </w:r>
      <w:r w:rsidRPr="003353F5">
        <w:rPr>
          <w:sz w:val="28"/>
          <w:szCs w:val="28"/>
        </w:rPr>
        <w:t>.</w:t>
      </w:r>
    </w:p>
    <w:p w14:paraId="686338E0" w14:textId="77777777" w:rsidR="00E62CA0" w:rsidRPr="003353F5" w:rsidRDefault="00E62CA0" w:rsidP="00E62CA0">
      <w:pPr>
        <w:pStyle w:val="Paragrafoelenco"/>
        <w:ind w:left="1440"/>
        <w:jc w:val="both"/>
        <w:rPr>
          <w:sz w:val="28"/>
          <w:szCs w:val="28"/>
        </w:rPr>
      </w:pPr>
    </w:p>
    <w:p w14:paraId="4189C995" w14:textId="6F8BC0F3" w:rsidR="00591118" w:rsidRDefault="00883D28" w:rsidP="00E62CA0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Si prende dalla </w:t>
      </w:r>
      <w:r w:rsidR="00956C04" w:rsidRPr="003353F5">
        <w:rPr>
          <w:sz w:val="28"/>
          <w:szCs w:val="28"/>
        </w:rPr>
        <w:t>S</w:t>
      </w:r>
      <w:r w:rsidRPr="003353F5">
        <w:rPr>
          <w:sz w:val="28"/>
          <w:szCs w:val="28"/>
        </w:rPr>
        <w:t>crittura materiale</w:t>
      </w:r>
      <w:r w:rsidR="00591118">
        <w:rPr>
          <w:sz w:val="28"/>
          <w:szCs w:val="28"/>
        </w:rPr>
        <w:t xml:space="preserve"> </w:t>
      </w:r>
      <w:r w:rsidR="007B7F2F">
        <w:rPr>
          <w:sz w:val="28"/>
          <w:szCs w:val="28"/>
        </w:rPr>
        <w:t xml:space="preserve">alcuni elementi </w:t>
      </w:r>
      <w:r w:rsidR="00574DCC" w:rsidRPr="003353F5">
        <w:rPr>
          <w:sz w:val="28"/>
          <w:szCs w:val="28"/>
        </w:rPr>
        <w:t>(</w:t>
      </w:r>
      <w:r w:rsidR="00591118">
        <w:rPr>
          <w:sz w:val="28"/>
          <w:szCs w:val="28"/>
        </w:rPr>
        <w:t>“</w:t>
      </w:r>
      <w:r w:rsidR="00574DCC" w:rsidRPr="003353F5">
        <w:rPr>
          <w:sz w:val="28"/>
          <w:szCs w:val="28"/>
        </w:rPr>
        <w:t xml:space="preserve">imprestiti \ furti”) </w:t>
      </w:r>
      <w:r w:rsidRPr="003353F5">
        <w:rPr>
          <w:sz w:val="28"/>
          <w:szCs w:val="28"/>
        </w:rPr>
        <w:t xml:space="preserve">che </w:t>
      </w:r>
      <w:r w:rsidR="007B7F2F">
        <w:rPr>
          <w:sz w:val="28"/>
          <w:szCs w:val="28"/>
        </w:rPr>
        <w:t xml:space="preserve">vengono </w:t>
      </w:r>
      <w:r w:rsidRPr="003353F5">
        <w:rPr>
          <w:sz w:val="28"/>
          <w:szCs w:val="28"/>
        </w:rPr>
        <w:t>reimpiegat</w:t>
      </w:r>
      <w:r w:rsidR="007B7F2F">
        <w:rPr>
          <w:sz w:val="28"/>
          <w:szCs w:val="28"/>
        </w:rPr>
        <w:t>i</w:t>
      </w:r>
      <w:r w:rsidRPr="003353F5">
        <w:rPr>
          <w:sz w:val="28"/>
          <w:szCs w:val="28"/>
        </w:rPr>
        <w:t xml:space="preserve"> nella speculazione filosofica</w:t>
      </w:r>
      <w:r w:rsidR="007B7F2F">
        <w:rPr>
          <w:sz w:val="28"/>
          <w:szCs w:val="28"/>
        </w:rPr>
        <w:t>, ciò sia</w:t>
      </w:r>
      <w:r w:rsidR="004D6482">
        <w:rPr>
          <w:sz w:val="28"/>
          <w:szCs w:val="28"/>
        </w:rPr>
        <w:t xml:space="preserve"> </w:t>
      </w:r>
      <w:r w:rsidR="007B7F2F">
        <w:rPr>
          <w:sz w:val="28"/>
          <w:szCs w:val="28"/>
        </w:rPr>
        <w:t>in ambito pagano sia in ambito cristiano</w:t>
      </w:r>
      <w:r w:rsidR="00956C04" w:rsidRPr="003353F5">
        <w:rPr>
          <w:sz w:val="28"/>
          <w:szCs w:val="28"/>
        </w:rPr>
        <w:t xml:space="preserve">. </w:t>
      </w:r>
    </w:p>
    <w:p w14:paraId="5E073BA8" w14:textId="77777777" w:rsidR="00591118" w:rsidRDefault="00591118" w:rsidP="00591118">
      <w:pPr>
        <w:pStyle w:val="Paragrafoelenco"/>
        <w:ind w:left="1440"/>
        <w:jc w:val="both"/>
        <w:rPr>
          <w:sz w:val="28"/>
          <w:szCs w:val="28"/>
        </w:rPr>
      </w:pPr>
    </w:p>
    <w:p w14:paraId="568896C3" w14:textId="77777777" w:rsidR="00956C04" w:rsidRPr="003353F5" w:rsidRDefault="00F00DBE" w:rsidP="00591118">
      <w:pPr>
        <w:pStyle w:val="Paragrafoelenc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956C04" w:rsidRPr="003353F5">
        <w:rPr>
          <w:sz w:val="28"/>
          <w:szCs w:val="28"/>
        </w:rPr>
        <w:t>T</w:t>
      </w:r>
      <w:r w:rsidR="00574DCC" w:rsidRPr="003353F5">
        <w:rPr>
          <w:sz w:val="28"/>
          <w:szCs w:val="28"/>
        </w:rPr>
        <w:t>ut</w:t>
      </w:r>
      <w:r w:rsidR="00956C04" w:rsidRPr="003353F5">
        <w:rPr>
          <w:sz w:val="28"/>
          <w:szCs w:val="28"/>
        </w:rPr>
        <w:t>t</w:t>
      </w:r>
      <w:r w:rsidR="00574DCC" w:rsidRPr="003353F5">
        <w:rPr>
          <w:sz w:val="28"/>
          <w:szCs w:val="28"/>
        </w:rPr>
        <w:t>avia</w:t>
      </w:r>
      <w:r w:rsidR="00956C04" w:rsidRPr="003353F5">
        <w:rPr>
          <w:sz w:val="28"/>
          <w:szCs w:val="28"/>
        </w:rPr>
        <w:t>,</w:t>
      </w:r>
      <w:r w:rsidR="00574DCC" w:rsidRPr="003353F5">
        <w:rPr>
          <w:sz w:val="28"/>
          <w:szCs w:val="28"/>
        </w:rPr>
        <w:t xml:space="preserve"> </w:t>
      </w:r>
      <w:r w:rsidR="00591118">
        <w:rPr>
          <w:sz w:val="28"/>
          <w:szCs w:val="28"/>
        </w:rPr>
        <w:t xml:space="preserve">secondo il pensiero cristiano delle origini, </w:t>
      </w:r>
      <w:r w:rsidR="00574DCC" w:rsidRPr="003353F5">
        <w:rPr>
          <w:sz w:val="28"/>
          <w:szCs w:val="28"/>
        </w:rPr>
        <w:t>il sapere pagano rima</w:t>
      </w:r>
      <w:r w:rsidR="00956C04" w:rsidRPr="003353F5">
        <w:rPr>
          <w:sz w:val="28"/>
          <w:szCs w:val="28"/>
        </w:rPr>
        <w:t>n</w:t>
      </w:r>
      <w:r w:rsidR="00574DCC" w:rsidRPr="003353F5">
        <w:rPr>
          <w:sz w:val="28"/>
          <w:szCs w:val="28"/>
        </w:rPr>
        <w:t>e segnato da</w:t>
      </w:r>
      <w:r w:rsidR="00956C04" w:rsidRPr="003353F5">
        <w:rPr>
          <w:sz w:val="28"/>
          <w:szCs w:val="28"/>
        </w:rPr>
        <w:t xml:space="preserve">i </w:t>
      </w:r>
      <w:r w:rsidR="00574DCC" w:rsidRPr="003353F5">
        <w:rPr>
          <w:sz w:val="28"/>
          <w:szCs w:val="28"/>
        </w:rPr>
        <w:t>semi del Verbo, antecedenti alla rivelazione, a dimostrazione che il Logos opera dappertut</w:t>
      </w:r>
      <w:r w:rsidR="00956C04" w:rsidRPr="003353F5">
        <w:rPr>
          <w:sz w:val="28"/>
          <w:szCs w:val="28"/>
        </w:rPr>
        <w:t>t</w:t>
      </w:r>
      <w:r w:rsidR="00574DCC" w:rsidRPr="003353F5">
        <w:rPr>
          <w:sz w:val="28"/>
          <w:szCs w:val="28"/>
        </w:rPr>
        <w:t>o</w:t>
      </w:r>
      <w:r w:rsidR="00956C04" w:rsidRPr="003353F5">
        <w:rPr>
          <w:sz w:val="28"/>
          <w:szCs w:val="28"/>
        </w:rPr>
        <w:t>,</w:t>
      </w:r>
      <w:r w:rsidR="00574DCC" w:rsidRPr="003353F5">
        <w:rPr>
          <w:sz w:val="28"/>
          <w:szCs w:val="28"/>
        </w:rPr>
        <w:t xml:space="preserve"> pur in modo </w:t>
      </w:r>
      <w:r w:rsidR="00956C04" w:rsidRPr="003353F5">
        <w:rPr>
          <w:sz w:val="28"/>
          <w:szCs w:val="28"/>
        </w:rPr>
        <w:t>p</w:t>
      </w:r>
      <w:r w:rsidR="00574DCC" w:rsidRPr="003353F5">
        <w:rPr>
          <w:sz w:val="28"/>
          <w:szCs w:val="28"/>
        </w:rPr>
        <w:t>arziale</w:t>
      </w:r>
      <w:r w:rsidR="00956C04" w:rsidRPr="003353F5">
        <w:rPr>
          <w:sz w:val="28"/>
          <w:szCs w:val="28"/>
        </w:rPr>
        <w:t xml:space="preserve"> </w:t>
      </w:r>
      <w:r w:rsidR="00574DCC" w:rsidRPr="003353F5">
        <w:rPr>
          <w:sz w:val="28"/>
          <w:szCs w:val="28"/>
        </w:rPr>
        <w:t xml:space="preserve">e </w:t>
      </w:r>
      <w:r w:rsidR="00956C04" w:rsidRPr="003353F5">
        <w:rPr>
          <w:sz w:val="28"/>
          <w:szCs w:val="28"/>
        </w:rPr>
        <w:t>seminale.</w:t>
      </w:r>
    </w:p>
    <w:p w14:paraId="510CA4E9" w14:textId="77777777" w:rsidR="00E62CA0" w:rsidRPr="003353F5" w:rsidRDefault="00E62CA0" w:rsidP="00E62CA0">
      <w:pPr>
        <w:pStyle w:val="Paragrafoelenco"/>
        <w:ind w:left="1440"/>
        <w:jc w:val="both"/>
        <w:rPr>
          <w:sz w:val="28"/>
          <w:szCs w:val="28"/>
        </w:rPr>
      </w:pPr>
    </w:p>
    <w:p w14:paraId="6D1F51F6" w14:textId="2A8DBC1A" w:rsidR="00E62CA0" w:rsidRPr="003353F5" w:rsidRDefault="00F00DBE" w:rsidP="00E62CA0">
      <w:pPr>
        <w:pStyle w:val="Paragrafoelenc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D6482">
        <w:rPr>
          <w:sz w:val="28"/>
          <w:szCs w:val="28"/>
        </w:rPr>
        <w:t>Il m</w:t>
      </w:r>
      <w:r w:rsidR="00956C04" w:rsidRPr="003353F5">
        <w:rPr>
          <w:sz w:val="28"/>
          <w:szCs w:val="28"/>
        </w:rPr>
        <w:t xml:space="preserve">ondo cristiano e </w:t>
      </w:r>
      <w:r w:rsidR="004D6482">
        <w:rPr>
          <w:sz w:val="28"/>
          <w:szCs w:val="28"/>
        </w:rPr>
        <w:t xml:space="preserve">quello </w:t>
      </w:r>
      <w:r w:rsidR="00956C04" w:rsidRPr="003353F5">
        <w:rPr>
          <w:sz w:val="28"/>
          <w:szCs w:val="28"/>
        </w:rPr>
        <w:t>pagano condividono lo sguard</w:t>
      </w:r>
      <w:r w:rsidR="00591118">
        <w:rPr>
          <w:sz w:val="28"/>
          <w:szCs w:val="28"/>
        </w:rPr>
        <w:t>o di</w:t>
      </w:r>
      <w:r w:rsidR="00956C04" w:rsidRPr="003353F5">
        <w:rPr>
          <w:sz w:val="28"/>
          <w:szCs w:val="28"/>
        </w:rPr>
        <w:t xml:space="preserve"> fede incentrato sulla certezza che la provvidenza di Dio opera nella storia. La paideia greca e la razionalità di pensiero del mondo classico non possono essere, pertanto, rigettati dal nascente orizzonte culturale cristiano.</w:t>
      </w:r>
    </w:p>
    <w:p w14:paraId="659849F8" w14:textId="77777777" w:rsidR="00E62CA0" w:rsidRPr="003353F5" w:rsidRDefault="00E62CA0" w:rsidP="00E62CA0">
      <w:pPr>
        <w:pStyle w:val="Paragrafoelenco"/>
        <w:ind w:left="1440"/>
        <w:jc w:val="both"/>
        <w:rPr>
          <w:sz w:val="28"/>
          <w:szCs w:val="28"/>
        </w:rPr>
      </w:pPr>
    </w:p>
    <w:p w14:paraId="1E5A95D3" w14:textId="77777777" w:rsidR="00E62CA0" w:rsidRPr="003353F5" w:rsidRDefault="00E62CA0" w:rsidP="00E62CA0">
      <w:pPr>
        <w:pStyle w:val="Paragrafoelenco"/>
        <w:ind w:left="1440"/>
        <w:jc w:val="both"/>
        <w:rPr>
          <w:sz w:val="28"/>
          <w:szCs w:val="28"/>
        </w:rPr>
      </w:pPr>
    </w:p>
    <w:p w14:paraId="14327441" w14:textId="77777777" w:rsidR="00E62CA0" w:rsidRPr="003353F5" w:rsidRDefault="00E62CA0" w:rsidP="00E62CA0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* rimane una domanda conclusiva: </w:t>
      </w:r>
      <w:r w:rsidRPr="003353F5">
        <w:rPr>
          <w:b/>
          <w:sz w:val="28"/>
          <w:szCs w:val="28"/>
        </w:rPr>
        <w:t>i Padri hanno costituito una cultura specifica</w:t>
      </w:r>
      <w:r w:rsidRPr="003353F5">
        <w:rPr>
          <w:sz w:val="28"/>
          <w:szCs w:val="28"/>
        </w:rPr>
        <w:t>?</w:t>
      </w:r>
    </w:p>
    <w:p w14:paraId="6EA2A8B8" w14:textId="77777777" w:rsidR="00E62CA0" w:rsidRPr="003353F5" w:rsidRDefault="00E62CA0" w:rsidP="00E62CA0">
      <w:pPr>
        <w:pStyle w:val="Paragrafoelenco"/>
        <w:ind w:left="1080"/>
        <w:jc w:val="both"/>
        <w:rPr>
          <w:sz w:val="28"/>
          <w:szCs w:val="28"/>
        </w:rPr>
      </w:pPr>
    </w:p>
    <w:p w14:paraId="712F8324" w14:textId="77777777" w:rsidR="00E62CA0" w:rsidRDefault="00E62CA0" w:rsidP="00E62CA0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- essi hanno contribuito al sorgere della teologia…</w:t>
      </w:r>
    </w:p>
    <w:p w14:paraId="3DE39DF5" w14:textId="77777777" w:rsidR="004D6482" w:rsidRPr="003353F5" w:rsidRDefault="004D6482" w:rsidP="00E62CA0">
      <w:pPr>
        <w:pStyle w:val="Paragrafoelenco"/>
        <w:ind w:left="1080"/>
        <w:jc w:val="both"/>
        <w:rPr>
          <w:sz w:val="28"/>
          <w:szCs w:val="28"/>
        </w:rPr>
      </w:pPr>
    </w:p>
    <w:p w14:paraId="46C6F649" w14:textId="4C71681E" w:rsidR="00E62CA0" w:rsidRDefault="00E62CA0" w:rsidP="00E62CA0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- ma se intendiamo la cultura come </w:t>
      </w:r>
      <w:r w:rsidRPr="003353F5">
        <w:rPr>
          <w:i/>
          <w:sz w:val="28"/>
          <w:szCs w:val="28"/>
        </w:rPr>
        <w:t>‘quei mezzi con i quali l’uomo affina ed esplica le doti di anima e corpo, assoggetta i</w:t>
      </w:r>
      <w:r w:rsidR="00752D63">
        <w:rPr>
          <w:i/>
          <w:sz w:val="28"/>
          <w:szCs w:val="28"/>
        </w:rPr>
        <w:t>l</w:t>
      </w:r>
      <w:r w:rsidRPr="003353F5">
        <w:rPr>
          <w:i/>
          <w:sz w:val="28"/>
          <w:szCs w:val="28"/>
        </w:rPr>
        <w:t xml:space="preserve"> cosmo con la conoscenza ed il lavoro, rende più umana la vita, comunica nelle sue opere le grandi aspirazioni spirituali per il progresso di molti’</w:t>
      </w:r>
      <w:r w:rsidR="007B7F2F">
        <w:rPr>
          <w:i/>
          <w:sz w:val="28"/>
          <w:szCs w:val="28"/>
        </w:rPr>
        <w:t xml:space="preserve"> (Gaudium et </w:t>
      </w:r>
      <w:proofErr w:type="spellStart"/>
      <w:r w:rsidR="007B7F2F">
        <w:rPr>
          <w:i/>
          <w:sz w:val="28"/>
          <w:szCs w:val="28"/>
        </w:rPr>
        <w:t>spes</w:t>
      </w:r>
      <w:proofErr w:type="spellEnd"/>
      <w:r w:rsidR="007B7F2F">
        <w:rPr>
          <w:i/>
          <w:sz w:val="28"/>
          <w:szCs w:val="28"/>
        </w:rPr>
        <w:t xml:space="preserve">: </w:t>
      </w:r>
      <w:proofErr w:type="gramStart"/>
      <w:r w:rsidR="007B7F2F">
        <w:rPr>
          <w:i/>
          <w:sz w:val="28"/>
          <w:szCs w:val="28"/>
        </w:rPr>
        <w:t>53)</w:t>
      </w:r>
      <w:r w:rsidR="00E32D32">
        <w:rPr>
          <w:i/>
          <w:sz w:val="28"/>
          <w:szCs w:val="28"/>
        </w:rPr>
        <w:t>..</w:t>
      </w:r>
      <w:r w:rsidRPr="003353F5">
        <w:rPr>
          <w:i/>
          <w:sz w:val="28"/>
          <w:szCs w:val="28"/>
        </w:rPr>
        <w:t>.</w:t>
      </w:r>
      <w:proofErr w:type="gramEnd"/>
      <w:r w:rsidR="00E32D32">
        <w:rPr>
          <w:i/>
          <w:sz w:val="28"/>
          <w:szCs w:val="28"/>
        </w:rPr>
        <w:t xml:space="preserve"> </w:t>
      </w:r>
      <w:r w:rsidRPr="003353F5">
        <w:rPr>
          <w:sz w:val="28"/>
          <w:szCs w:val="28"/>
        </w:rPr>
        <w:t>allora occorre precisare meglio</w:t>
      </w:r>
      <w:r w:rsidR="007B7F2F">
        <w:rPr>
          <w:sz w:val="28"/>
          <w:szCs w:val="28"/>
        </w:rPr>
        <w:t>.</w:t>
      </w:r>
    </w:p>
    <w:p w14:paraId="59E3323F" w14:textId="77777777" w:rsidR="007B7F2F" w:rsidRPr="003353F5" w:rsidRDefault="007B7F2F" w:rsidP="00E62CA0">
      <w:pPr>
        <w:pStyle w:val="Paragrafoelenco"/>
        <w:ind w:left="1080"/>
        <w:jc w:val="both"/>
        <w:rPr>
          <w:sz w:val="28"/>
          <w:szCs w:val="28"/>
        </w:rPr>
      </w:pPr>
    </w:p>
    <w:p w14:paraId="7C0B9205" w14:textId="39D22004" w:rsidR="004B7AAB" w:rsidRDefault="00E62CA0" w:rsidP="00752D63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-</w:t>
      </w:r>
      <w:r w:rsidR="00882043" w:rsidRPr="003353F5">
        <w:rPr>
          <w:sz w:val="28"/>
          <w:szCs w:val="28"/>
        </w:rPr>
        <w:t xml:space="preserve"> </w:t>
      </w:r>
      <w:r w:rsidR="00B92C25" w:rsidRPr="003353F5">
        <w:rPr>
          <w:sz w:val="28"/>
          <w:szCs w:val="28"/>
        </w:rPr>
        <w:t>i Padri non vollero costruire una cultura cristiana</w:t>
      </w:r>
      <w:r w:rsidR="004B7AAB">
        <w:rPr>
          <w:sz w:val="28"/>
          <w:szCs w:val="28"/>
        </w:rPr>
        <w:t>,</w:t>
      </w:r>
      <w:r w:rsidR="00B92C25" w:rsidRPr="003353F5">
        <w:rPr>
          <w:sz w:val="28"/>
          <w:szCs w:val="28"/>
        </w:rPr>
        <w:t xml:space="preserve"> contrapposta a quella precedente: preoccupati della </w:t>
      </w:r>
      <w:r w:rsidR="007B24D1" w:rsidRPr="003353F5">
        <w:rPr>
          <w:sz w:val="28"/>
          <w:szCs w:val="28"/>
        </w:rPr>
        <w:t xml:space="preserve">dimensione </w:t>
      </w:r>
      <w:r w:rsidR="00652910" w:rsidRPr="003353F5">
        <w:rPr>
          <w:sz w:val="28"/>
          <w:szCs w:val="28"/>
        </w:rPr>
        <w:t>pastorale; tuttavia,</w:t>
      </w:r>
      <w:r w:rsidR="007B24D1" w:rsidRPr="003353F5">
        <w:rPr>
          <w:sz w:val="28"/>
          <w:szCs w:val="28"/>
        </w:rPr>
        <w:t xml:space="preserve"> </w:t>
      </w:r>
      <w:r w:rsidR="00B92C25" w:rsidRPr="003353F5">
        <w:rPr>
          <w:sz w:val="28"/>
          <w:szCs w:val="28"/>
        </w:rPr>
        <w:t>si sentono eredi e continuatori a livello letterario e filosofico della cultura pagana precedente.</w:t>
      </w:r>
    </w:p>
    <w:p w14:paraId="1EEB5119" w14:textId="77777777" w:rsidR="004D6482" w:rsidRPr="00752D63" w:rsidRDefault="004D6482" w:rsidP="00752D63">
      <w:pPr>
        <w:pStyle w:val="Paragrafoelenco"/>
        <w:ind w:left="1080"/>
        <w:jc w:val="both"/>
        <w:rPr>
          <w:sz w:val="28"/>
          <w:szCs w:val="28"/>
        </w:rPr>
      </w:pPr>
    </w:p>
    <w:p w14:paraId="62EDC2AD" w14:textId="3879363D" w:rsidR="00E62CA0" w:rsidRDefault="00D833F4" w:rsidP="004D6482">
      <w:pPr>
        <w:pStyle w:val="Paragrafoelenco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3353F5">
        <w:rPr>
          <w:sz w:val="28"/>
          <w:szCs w:val="28"/>
        </w:rPr>
        <w:t>v</w:t>
      </w:r>
      <w:r w:rsidR="00B92C25" w:rsidRPr="003353F5">
        <w:rPr>
          <w:sz w:val="28"/>
          <w:szCs w:val="28"/>
        </w:rPr>
        <w:t>ed</w:t>
      </w:r>
      <w:proofErr w:type="spellEnd"/>
      <w:r w:rsidR="00B92C25" w:rsidRPr="003353F5">
        <w:rPr>
          <w:sz w:val="28"/>
          <w:szCs w:val="28"/>
        </w:rPr>
        <w:t>. il disappunto dei P</w:t>
      </w:r>
      <w:r w:rsidR="009A0455" w:rsidRPr="003353F5">
        <w:rPr>
          <w:sz w:val="28"/>
          <w:szCs w:val="28"/>
        </w:rPr>
        <w:t>a</w:t>
      </w:r>
      <w:r w:rsidR="00B92C25" w:rsidRPr="003353F5">
        <w:rPr>
          <w:sz w:val="28"/>
          <w:szCs w:val="28"/>
        </w:rPr>
        <w:t>dri dinnanzi alla legge</w:t>
      </w:r>
      <w:r w:rsidR="004B7AAB">
        <w:rPr>
          <w:sz w:val="28"/>
          <w:szCs w:val="28"/>
        </w:rPr>
        <w:t xml:space="preserve"> di</w:t>
      </w:r>
      <w:r w:rsidR="00B92C25" w:rsidRPr="003353F5">
        <w:rPr>
          <w:sz w:val="28"/>
          <w:szCs w:val="28"/>
        </w:rPr>
        <w:t xml:space="preserve"> </w:t>
      </w:r>
      <w:r w:rsidR="007B24D1" w:rsidRPr="003353F5">
        <w:rPr>
          <w:sz w:val="28"/>
          <w:szCs w:val="28"/>
        </w:rPr>
        <w:t>G</w:t>
      </w:r>
      <w:r w:rsidR="00B92C25" w:rsidRPr="003353F5">
        <w:rPr>
          <w:sz w:val="28"/>
          <w:szCs w:val="28"/>
        </w:rPr>
        <w:t>iulian</w:t>
      </w:r>
      <w:r w:rsidR="007B24D1" w:rsidRPr="003353F5">
        <w:rPr>
          <w:sz w:val="28"/>
          <w:szCs w:val="28"/>
        </w:rPr>
        <w:t>o imperatore</w:t>
      </w:r>
      <w:r w:rsidR="00B92C25" w:rsidRPr="003353F5">
        <w:rPr>
          <w:sz w:val="28"/>
          <w:szCs w:val="28"/>
        </w:rPr>
        <w:t xml:space="preserve"> </w:t>
      </w:r>
      <w:r w:rsidR="007B24D1" w:rsidRPr="003353F5">
        <w:rPr>
          <w:sz w:val="28"/>
          <w:szCs w:val="28"/>
        </w:rPr>
        <w:t xml:space="preserve">(editto del 362 dc) </w:t>
      </w:r>
      <w:r w:rsidR="00B92C25" w:rsidRPr="003353F5">
        <w:rPr>
          <w:sz w:val="28"/>
          <w:szCs w:val="28"/>
        </w:rPr>
        <w:t xml:space="preserve">per cui i maestri cristiani non possono più </w:t>
      </w:r>
      <w:r w:rsidR="001F08E5">
        <w:rPr>
          <w:sz w:val="28"/>
          <w:szCs w:val="28"/>
        </w:rPr>
        <w:t>fare scuola,</w:t>
      </w:r>
      <w:r w:rsidR="00B92C25" w:rsidRPr="003353F5">
        <w:rPr>
          <w:sz w:val="28"/>
          <w:szCs w:val="28"/>
        </w:rPr>
        <w:t xml:space="preserve"> in qu</w:t>
      </w:r>
      <w:r w:rsidR="009A0455" w:rsidRPr="003353F5">
        <w:rPr>
          <w:sz w:val="28"/>
          <w:szCs w:val="28"/>
        </w:rPr>
        <w:t>a</w:t>
      </w:r>
      <w:r w:rsidR="00B92C25" w:rsidRPr="003353F5">
        <w:rPr>
          <w:sz w:val="28"/>
          <w:szCs w:val="28"/>
        </w:rPr>
        <w:t>nto non possono inseg</w:t>
      </w:r>
      <w:r w:rsidR="009A0455" w:rsidRPr="003353F5">
        <w:rPr>
          <w:sz w:val="28"/>
          <w:szCs w:val="28"/>
        </w:rPr>
        <w:t>n</w:t>
      </w:r>
      <w:r w:rsidR="00B92C25" w:rsidRPr="003353F5">
        <w:rPr>
          <w:sz w:val="28"/>
          <w:szCs w:val="28"/>
        </w:rPr>
        <w:t>are gli autori cla</w:t>
      </w:r>
      <w:r w:rsidR="009A0455" w:rsidRPr="003353F5">
        <w:rPr>
          <w:sz w:val="28"/>
          <w:szCs w:val="28"/>
        </w:rPr>
        <w:t>s</w:t>
      </w:r>
      <w:r w:rsidR="00B92C25" w:rsidRPr="003353F5">
        <w:rPr>
          <w:sz w:val="28"/>
          <w:szCs w:val="28"/>
        </w:rPr>
        <w:t>sici</w:t>
      </w:r>
      <w:r w:rsidR="004B7AAB">
        <w:rPr>
          <w:sz w:val="28"/>
          <w:szCs w:val="28"/>
        </w:rPr>
        <w:t xml:space="preserve"> e </w:t>
      </w:r>
      <w:r w:rsidR="009A0455" w:rsidRPr="003353F5">
        <w:rPr>
          <w:sz w:val="28"/>
          <w:szCs w:val="28"/>
        </w:rPr>
        <w:t>poiché non convinti della cultura politeista in essi presente</w:t>
      </w:r>
      <w:r w:rsidR="006D7F89" w:rsidRPr="003353F5">
        <w:rPr>
          <w:sz w:val="28"/>
          <w:szCs w:val="28"/>
        </w:rPr>
        <w:t>…</w:t>
      </w:r>
    </w:p>
    <w:p w14:paraId="53888C3F" w14:textId="77777777" w:rsidR="004D6482" w:rsidRPr="003353F5" w:rsidRDefault="004D6482" w:rsidP="004D6482">
      <w:pPr>
        <w:pStyle w:val="Paragrafoelenco"/>
        <w:ind w:left="1440"/>
        <w:jc w:val="both"/>
        <w:rPr>
          <w:sz w:val="28"/>
          <w:szCs w:val="28"/>
        </w:rPr>
      </w:pPr>
    </w:p>
    <w:p w14:paraId="5652403C" w14:textId="7300E0F7" w:rsidR="006D7F89" w:rsidRDefault="00D833F4" w:rsidP="00652910">
      <w:pPr>
        <w:pStyle w:val="Paragrafoelenco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3353F5">
        <w:rPr>
          <w:sz w:val="28"/>
          <w:szCs w:val="28"/>
        </w:rPr>
        <w:lastRenderedPageBreak/>
        <w:t>ved</w:t>
      </w:r>
      <w:proofErr w:type="spellEnd"/>
      <w:r w:rsidRPr="003353F5">
        <w:rPr>
          <w:sz w:val="28"/>
          <w:szCs w:val="28"/>
        </w:rPr>
        <w:t xml:space="preserve">. la scuola nel </w:t>
      </w:r>
      <w:r w:rsidR="003E5E88" w:rsidRPr="003353F5">
        <w:rPr>
          <w:sz w:val="28"/>
          <w:szCs w:val="28"/>
        </w:rPr>
        <w:t>f</w:t>
      </w:r>
      <w:r w:rsidRPr="003353F5">
        <w:rPr>
          <w:sz w:val="28"/>
          <w:szCs w:val="28"/>
        </w:rPr>
        <w:t xml:space="preserve">oro </w:t>
      </w:r>
      <w:r w:rsidR="003E5E88" w:rsidRPr="003353F5">
        <w:rPr>
          <w:sz w:val="28"/>
          <w:szCs w:val="28"/>
        </w:rPr>
        <w:t xml:space="preserve">romano </w:t>
      </w:r>
      <w:r w:rsidRPr="003353F5">
        <w:rPr>
          <w:sz w:val="28"/>
          <w:szCs w:val="28"/>
        </w:rPr>
        <w:t>di Giustino</w:t>
      </w:r>
      <w:r w:rsidR="007B24D1" w:rsidRPr="003353F5">
        <w:rPr>
          <w:sz w:val="28"/>
          <w:szCs w:val="28"/>
        </w:rPr>
        <w:t xml:space="preserve"> </w:t>
      </w:r>
      <w:r w:rsidR="001F08E5">
        <w:rPr>
          <w:sz w:val="28"/>
          <w:szCs w:val="28"/>
        </w:rPr>
        <w:t xml:space="preserve">che </w:t>
      </w:r>
      <w:r w:rsidR="007B24D1" w:rsidRPr="003353F5">
        <w:rPr>
          <w:sz w:val="28"/>
          <w:szCs w:val="28"/>
        </w:rPr>
        <w:t xml:space="preserve">rimane </w:t>
      </w:r>
      <w:r w:rsidR="004B7AAB">
        <w:rPr>
          <w:sz w:val="28"/>
          <w:szCs w:val="28"/>
        </w:rPr>
        <w:t>‘</w:t>
      </w:r>
      <w:r w:rsidR="007B24D1" w:rsidRPr="003353F5">
        <w:rPr>
          <w:sz w:val="28"/>
          <w:szCs w:val="28"/>
        </w:rPr>
        <w:t>scuola filosofica</w:t>
      </w:r>
      <w:r w:rsidR="004B7AAB">
        <w:rPr>
          <w:sz w:val="28"/>
          <w:szCs w:val="28"/>
        </w:rPr>
        <w:t>’</w:t>
      </w:r>
      <w:r w:rsidR="007B24D1" w:rsidRPr="003353F5">
        <w:rPr>
          <w:sz w:val="28"/>
          <w:szCs w:val="28"/>
        </w:rPr>
        <w:t xml:space="preserve"> aperta a tutti</w:t>
      </w:r>
      <w:r w:rsidR="003E5E88" w:rsidRPr="003353F5">
        <w:rPr>
          <w:sz w:val="28"/>
          <w:szCs w:val="28"/>
        </w:rPr>
        <w:t>;</w:t>
      </w:r>
    </w:p>
    <w:p w14:paraId="520A5F8F" w14:textId="77777777" w:rsidR="00652910" w:rsidRPr="003353F5" w:rsidRDefault="00652910" w:rsidP="00652910">
      <w:pPr>
        <w:pStyle w:val="Paragrafoelenco"/>
        <w:ind w:left="1440"/>
        <w:jc w:val="both"/>
        <w:rPr>
          <w:sz w:val="28"/>
          <w:szCs w:val="28"/>
        </w:rPr>
      </w:pPr>
    </w:p>
    <w:p w14:paraId="2C773263" w14:textId="77777777" w:rsidR="00D833F4" w:rsidRDefault="00D833F4" w:rsidP="00E62CA0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3. </w:t>
      </w:r>
      <w:proofErr w:type="spellStart"/>
      <w:r w:rsidRPr="003353F5">
        <w:rPr>
          <w:sz w:val="28"/>
          <w:szCs w:val="28"/>
        </w:rPr>
        <w:t>ved</w:t>
      </w:r>
      <w:proofErr w:type="spellEnd"/>
      <w:r w:rsidRPr="003353F5">
        <w:rPr>
          <w:sz w:val="28"/>
          <w:szCs w:val="28"/>
        </w:rPr>
        <w:t xml:space="preserve">. il </w:t>
      </w:r>
      <w:proofErr w:type="spellStart"/>
      <w:r w:rsidRPr="003353F5">
        <w:rPr>
          <w:i/>
          <w:sz w:val="28"/>
          <w:szCs w:val="28"/>
        </w:rPr>
        <w:t>Didaskaleion</w:t>
      </w:r>
      <w:proofErr w:type="spellEnd"/>
      <w:r w:rsidRPr="003353F5">
        <w:rPr>
          <w:sz w:val="28"/>
          <w:szCs w:val="28"/>
        </w:rPr>
        <w:t xml:space="preserve"> di Alessandria</w:t>
      </w:r>
      <w:r w:rsidR="007B24D1" w:rsidRPr="003353F5">
        <w:rPr>
          <w:sz w:val="28"/>
          <w:szCs w:val="28"/>
        </w:rPr>
        <w:t xml:space="preserve"> (legat</w:t>
      </w:r>
      <w:r w:rsidR="004B7AAB">
        <w:rPr>
          <w:sz w:val="28"/>
          <w:szCs w:val="28"/>
        </w:rPr>
        <w:t>o</w:t>
      </w:r>
      <w:r w:rsidR="007B24D1" w:rsidRPr="003353F5">
        <w:rPr>
          <w:sz w:val="28"/>
          <w:szCs w:val="28"/>
        </w:rPr>
        <w:t xml:space="preserve"> ad Origene ed </w:t>
      </w:r>
      <w:proofErr w:type="spellStart"/>
      <w:proofErr w:type="gramStart"/>
      <w:r w:rsidR="007B24D1" w:rsidRPr="003353F5">
        <w:rPr>
          <w:sz w:val="28"/>
          <w:szCs w:val="28"/>
        </w:rPr>
        <w:t>Eracla</w:t>
      </w:r>
      <w:proofErr w:type="spellEnd"/>
      <w:r w:rsidR="007B24D1" w:rsidRPr="003353F5">
        <w:rPr>
          <w:sz w:val="28"/>
          <w:szCs w:val="28"/>
        </w:rPr>
        <w:t xml:space="preserve"> )</w:t>
      </w:r>
      <w:proofErr w:type="gramEnd"/>
      <w:r w:rsidR="004B7AAB">
        <w:rPr>
          <w:sz w:val="28"/>
          <w:szCs w:val="28"/>
        </w:rPr>
        <w:t xml:space="preserve">, che </w:t>
      </w:r>
      <w:r w:rsidR="007B24D1" w:rsidRPr="003353F5">
        <w:rPr>
          <w:sz w:val="28"/>
          <w:szCs w:val="28"/>
        </w:rPr>
        <w:t>invece possiede lo scopo solo dell</w:t>
      </w:r>
      <w:r w:rsidR="004B7AAB">
        <w:rPr>
          <w:sz w:val="28"/>
          <w:szCs w:val="28"/>
        </w:rPr>
        <w:t>’</w:t>
      </w:r>
      <w:r w:rsidR="007B24D1" w:rsidRPr="003353F5">
        <w:rPr>
          <w:sz w:val="28"/>
          <w:szCs w:val="28"/>
        </w:rPr>
        <w:t>istruzione catechistica</w:t>
      </w:r>
      <w:r w:rsidR="004B7AAB">
        <w:rPr>
          <w:sz w:val="28"/>
          <w:szCs w:val="28"/>
        </w:rPr>
        <w:t xml:space="preserve"> e </w:t>
      </w:r>
      <w:r w:rsidR="007B24D1" w:rsidRPr="003353F5">
        <w:rPr>
          <w:sz w:val="28"/>
          <w:szCs w:val="28"/>
        </w:rPr>
        <w:t>non sostituisce la scuola in senso classico</w:t>
      </w:r>
      <w:r w:rsidR="003E5E88" w:rsidRPr="003353F5">
        <w:rPr>
          <w:sz w:val="28"/>
          <w:szCs w:val="28"/>
        </w:rPr>
        <w:t>;</w:t>
      </w:r>
    </w:p>
    <w:p w14:paraId="5081488B" w14:textId="77777777" w:rsidR="004D6482" w:rsidRPr="003353F5" w:rsidRDefault="004D6482" w:rsidP="00E62CA0">
      <w:pPr>
        <w:pStyle w:val="Paragrafoelenco"/>
        <w:ind w:left="1080"/>
        <w:jc w:val="both"/>
        <w:rPr>
          <w:sz w:val="28"/>
          <w:szCs w:val="28"/>
        </w:rPr>
      </w:pPr>
    </w:p>
    <w:p w14:paraId="73D4CBB7" w14:textId="77777777" w:rsidR="00D833F4" w:rsidRPr="003353F5" w:rsidRDefault="00D833F4" w:rsidP="00E62CA0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4. </w:t>
      </w:r>
      <w:proofErr w:type="spellStart"/>
      <w:r w:rsidRPr="003353F5">
        <w:rPr>
          <w:sz w:val="28"/>
          <w:szCs w:val="28"/>
        </w:rPr>
        <w:t>ved</w:t>
      </w:r>
      <w:proofErr w:type="spellEnd"/>
      <w:r w:rsidRPr="003353F5">
        <w:rPr>
          <w:sz w:val="28"/>
          <w:szCs w:val="28"/>
        </w:rPr>
        <w:t>.</w:t>
      </w:r>
      <w:r w:rsidR="007B24D1" w:rsidRPr="003353F5">
        <w:rPr>
          <w:sz w:val="28"/>
          <w:szCs w:val="28"/>
        </w:rPr>
        <w:t xml:space="preserve"> per altro i cristiani e gli ecclesiastici frequentano la scuola ordinaria di ambito pagano</w:t>
      </w:r>
      <w:r w:rsidRPr="003353F5">
        <w:rPr>
          <w:sz w:val="28"/>
          <w:szCs w:val="28"/>
        </w:rPr>
        <w:t xml:space="preserve"> non solo </w:t>
      </w:r>
      <w:r w:rsidR="007B24D1" w:rsidRPr="003353F5">
        <w:rPr>
          <w:sz w:val="28"/>
          <w:szCs w:val="28"/>
        </w:rPr>
        <w:t xml:space="preserve">per quanto riguarda </w:t>
      </w:r>
      <w:r w:rsidRPr="003353F5">
        <w:rPr>
          <w:sz w:val="28"/>
          <w:szCs w:val="28"/>
        </w:rPr>
        <w:t>la s</w:t>
      </w:r>
      <w:r w:rsidR="007B24D1" w:rsidRPr="003353F5">
        <w:rPr>
          <w:sz w:val="28"/>
          <w:szCs w:val="28"/>
        </w:rPr>
        <w:t>c</w:t>
      </w:r>
      <w:r w:rsidRPr="003353F5">
        <w:rPr>
          <w:sz w:val="28"/>
          <w:szCs w:val="28"/>
        </w:rPr>
        <w:t xml:space="preserve">uola </w:t>
      </w:r>
      <w:r w:rsidR="007B24D1" w:rsidRPr="003353F5">
        <w:rPr>
          <w:sz w:val="28"/>
          <w:szCs w:val="28"/>
        </w:rPr>
        <w:t>‘</w:t>
      </w:r>
      <w:r w:rsidRPr="003353F5">
        <w:rPr>
          <w:sz w:val="28"/>
          <w:szCs w:val="28"/>
        </w:rPr>
        <w:t>inferiore</w:t>
      </w:r>
      <w:r w:rsidR="007B24D1" w:rsidRPr="003353F5">
        <w:rPr>
          <w:sz w:val="28"/>
          <w:szCs w:val="28"/>
        </w:rPr>
        <w:t>’</w:t>
      </w:r>
      <w:r w:rsidR="004B7AAB">
        <w:rPr>
          <w:sz w:val="28"/>
          <w:szCs w:val="28"/>
        </w:rPr>
        <w:t>,</w:t>
      </w:r>
      <w:r w:rsidRPr="003353F5">
        <w:rPr>
          <w:sz w:val="28"/>
          <w:szCs w:val="28"/>
        </w:rPr>
        <w:t xml:space="preserve"> ma anche </w:t>
      </w:r>
      <w:r w:rsidR="007B24D1" w:rsidRPr="003353F5">
        <w:rPr>
          <w:sz w:val="28"/>
          <w:szCs w:val="28"/>
        </w:rPr>
        <w:t xml:space="preserve">per </w:t>
      </w:r>
      <w:r w:rsidRPr="003353F5">
        <w:rPr>
          <w:sz w:val="28"/>
          <w:szCs w:val="28"/>
        </w:rPr>
        <w:t xml:space="preserve">quella </w:t>
      </w:r>
      <w:r w:rsidR="007B24D1" w:rsidRPr="003353F5">
        <w:rPr>
          <w:sz w:val="28"/>
          <w:szCs w:val="28"/>
        </w:rPr>
        <w:t>‘</w:t>
      </w:r>
      <w:r w:rsidRPr="003353F5">
        <w:rPr>
          <w:sz w:val="28"/>
          <w:szCs w:val="28"/>
        </w:rPr>
        <w:t>superiore</w:t>
      </w:r>
      <w:r w:rsidR="007B24D1" w:rsidRPr="003353F5">
        <w:rPr>
          <w:sz w:val="28"/>
          <w:szCs w:val="28"/>
        </w:rPr>
        <w:t>’</w:t>
      </w:r>
      <w:r w:rsidRPr="003353F5">
        <w:rPr>
          <w:sz w:val="28"/>
          <w:szCs w:val="28"/>
        </w:rPr>
        <w:t xml:space="preserve"> (cfr. Basilio e Gregorio di Nazianzo ad Atene).</w:t>
      </w:r>
    </w:p>
    <w:p w14:paraId="45981DD2" w14:textId="77777777" w:rsidR="00531A6D" w:rsidRPr="003353F5" w:rsidRDefault="00531A6D" w:rsidP="00E62CA0">
      <w:pPr>
        <w:pStyle w:val="Paragrafoelenco"/>
        <w:ind w:left="1080"/>
        <w:jc w:val="both"/>
        <w:rPr>
          <w:sz w:val="28"/>
          <w:szCs w:val="28"/>
        </w:rPr>
      </w:pPr>
    </w:p>
    <w:p w14:paraId="77BCE251" w14:textId="77777777" w:rsidR="004B7AAB" w:rsidRDefault="00D5266B" w:rsidP="007215D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- l’et</w:t>
      </w:r>
      <w:r w:rsidR="00531A6D" w:rsidRPr="003353F5">
        <w:rPr>
          <w:sz w:val="28"/>
          <w:szCs w:val="28"/>
        </w:rPr>
        <w:t>à</w:t>
      </w:r>
      <w:r w:rsidRPr="003353F5">
        <w:rPr>
          <w:sz w:val="28"/>
          <w:szCs w:val="28"/>
        </w:rPr>
        <w:t xml:space="preserve"> </w:t>
      </w:r>
      <w:proofErr w:type="gramStart"/>
      <w:r w:rsidRPr="003353F5">
        <w:rPr>
          <w:sz w:val="28"/>
          <w:szCs w:val="28"/>
        </w:rPr>
        <w:t>patristica dunque</w:t>
      </w:r>
      <w:proofErr w:type="gramEnd"/>
      <w:r w:rsidRPr="003353F5">
        <w:rPr>
          <w:sz w:val="28"/>
          <w:szCs w:val="28"/>
        </w:rPr>
        <w:t xml:space="preserve"> arricchisce il patrimonio tradizionale della cultura</w:t>
      </w:r>
      <w:r w:rsidR="001F08E5">
        <w:rPr>
          <w:sz w:val="28"/>
          <w:szCs w:val="28"/>
        </w:rPr>
        <w:t>,</w:t>
      </w:r>
      <w:r w:rsidRPr="003353F5">
        <w:rPr>
          <w:sz w:val="28"/>
          <w:szCs w:val="28"/>
        </w:rPr>
        <w:t xml:space="preserve"> anche a</w:t>
      </w:r>
      <w:r w:rsidR="004B7AAB">
        <w:rPr>
          <w:sz w:val="28"/>
          <w:szCs w:val="28"/>
        </w:rPr>
        <w:t>l</w:t>
      </w:r>
      <w:r w:rsidRPr="003353F5">
        <w:rPr>
          <w:sz w:val="28"/>
          <w:szCs w:val="28"/>
        </w:rPr>
        <w:t xml:space="preserve"> di fuori del campo strettamente teologico. Basti pensare al concetto di ‘persona’ e di </w:t>
      </w:r>
      <w:r w:rsidR="004B7AAB">
        <w:rPr>
          <w:sz w:val="28"/>
          <w:szCs w:val="28"/>
        </w:rPr>
        <w:t>‘</w:t>
      </w:r>
      <w:r w:rsidRPr="003353F5">
        <w:rPr>
          <w:sz w:val="28"/>
          <w:szCs w:val="28"/>
        </w:rPr>
        <w:t>libertà personale</w:t>
      </w:r>
      <w:r w:rsidR="004B7AAB">
        <w:rPr>
          <w:sz w:val="28"/>
          <w:szCs w:val="28"/>
        </w:rPr>
        <w:t>’</w:t>
      </w:r>
      <w:r w:rsidRPr="003353F5">
        <w:rPr>
          <w:sz w:val="28"/>
          <w:szCs w:val="28"/>
        </w:rPr>
        <w:t xml:space="preserve">. </w:t>
      </w:r>
    </w:p>
    <w:p w14:paraId="2443463F" w14:textId="77777777" w:rsidR="001F08E5" w:rsidRDefault="001F08E5" w:rsidP="007215DE">
      <w:pPr>
        <w:pStyle w:val="Paragrafoelenco"/>
        <w:ind w:left="1080"/>
        <w:jc w:val="both"/>
        <w:rPr>
          <w:sz w:val="28"/>
          <w:szCs w:val="28"/>
        </w:rPr>
      </w:pPr>
    </w:p>
    <w:p w14:paraId="43EAAC70" w14:textId="77777777" w:rsidR="001F08E5" w:rsidRDefault="00D5266B" w:rsidP="007215DE">
      <w:pPr>
        <w:pStyle w:val="Paragrafoelenco"/>
        <w:ind w:left="1080"/>
        <w:jc w:val="both"/>
        <w:rPr>
          <w:sz w:val="28"/>
          <w:szCs w:val="28"/>
        </w:rPr>
      </w:pPr>
      <w:proofErr w:type="gramStart"/>
      <w:r w:rsidRPr="003353F5">
        <w:rPr>
          <w:sz w:val="28"/>
          <w:szCs w:val="28"/>
        </w:rPr>
        <w:t>Dunque</w:t>
      </w:r>
      <w:proofErr w:type="gramEnd"/>
      <w:r w:rsidRPr="003353F5">
        <w:rPr>
          <w:sz w:val="28"/>
          <w:szCs w:val="28"/>
        </w:rPr>
        <w:t xml:space="preserve"> i Padri</w:t>
      </w:r>
      <w:r w:rsidR="004B7AAB">
        <w:rPr>
          <w:sz w:val="28"/>
          <w:szCs w:val="28"/>
        </w:rPr>
        <w:t>,</w:t>
      </w:r>
      <w:r w:rsidRPr="003353F5">
        <w:rPr>
          <w:sz w:val="28"/>
          <w:szCs w:val="28"/>
        </w:rPr>
        <w:t xml:space="preserve"> pur </w:t>
      </w:r>
      <w:r w:rsidR="004B7AAB">
        <w:rPr>
          <w:sz w:val="28"/>
          <w:szCs w:val="28"/>
        </w:rPr>
        <w:t>a</w:t>
      </w:r>
      <w:r w:rsidRPr="003353F5">
        <w:rPr>
          <w:sz w:val="28"/>
          <w:szCs w:val="28"/>
        </w:rPr>
        <w:t>vendo operato affinch</w:t>
      </w:r>
      <w:r w:rsidR="00531A6D" w:rsidRPr="003353F5">
        <w:rPr>
          <w:sz w:val="28"/>
          <w:szCs w:val="28"/>
        </w:rPr>
        <w:t>é</w:t>
      </w:r>
      <w:r w:rsidRPr="003353F5">
        <w:rPr>
          <w:sz w:val="28"/>
          <w:szCs w:val="28"/>
        </w:rPr>
        <w:t xml:space="preserve"> venisse accolto il messaggio</w:t>
      </w:r>
      <w:r w:rsidR="00531A6D" w:rsidRPr="003353F5">
        <w:rPr>
          <w:sz w:val="28"/>
          <w:szCs w:val="28"/>
        </w:rPr>
        <w:t xml:space="preserve"> </w:t>
      </w:r>
      <w:r w:rsidRPr="003353F5">
        <w:rPr>
          <w:sz w:val="28"/>
          <w:szCs w:val="28"/>
        </w:rPr>
        <w:t>della salvezza, hanno potenziato l</w:t>
      </w:r>
      <w:r w:rsidR="001F08E5">
        <w:rPr>
          <w:sz w:val="28"/>
          <w:szCs w:val="28"/>
        </w:rPr>
        <w:t>a</w:t>
      </w:r>
      <w:r w:rsidRPr="003353F5">
        <w:rPr>
          <w:sz w:val="28"/>
          <w:szCs w:val="28"/>
        </w:rPr>
        <w:t xml:space="preserve"> vita culturale nei suoi vari settori</w:t>
      </w:r>
      <w:r w:rsidR="004B7AAB">
        <w:rPr>
          <w:sz w:val="28"/>
          <w:szCs w:val="28"/>
        </w:rPr>
        <w:t>…</w:t>
      </w:r>
    </w:p>
    <w:p w14:paraId="1CE61E74" w14:textId="77777777" w:rsidR="004B7AAB" w:rsidRDefault="00D5266B" w:rsidP="007215D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 </w:t>
      </w:r>
    </w:p>
    <w:p w14:paraId="432B12D8" w14:textId="77777777" w:rsidR="007215DE" w:rsidRDefault="00D5266B" w:rsidP="00752D63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>I</w:t>
      </w:r>
      <w:r w:rsidR="00531A6D" w:rsidRPr="003353F5">
        <w:rPr>
          <w:sz w:val="28"/>
          <w:szCs w:val="28"/>
        </w:rPr>
        <w:t xml:space="preserve"> </w:t>
      </w:r>
      <w:r w:rsidRPr="003353F5">
        <w:rPr>
          <w:sz w:val="28"/>
          <w:szCs w:val="28"/>
        </w:rPr>
        <w:t>loro pensiero è s</w:t>
      </w:r>
      <w:r w:rsidR="00531A6D" w:rsidRPr="003353F5">
        <w:rPr>
          <w:sz w:val="28"/>
          <w:szCs w:val="28"/>
        </w:rPr>
        <w:t>t</w:t>
      </w:r>
      <w:r w:rsidRPr="003353F5">
        <w:rPr>
          <w:sz w:val="28"/>
          <w:szCs w:val="28"/>
        </w:rPr>
        <w:t>at</w:t>
      </w:r>
      <w:r w:rsidR="00531A6D" w:rsidRPr="003353F5">
        <w:rPr>
          <w:sz w:val="28"/>
          <w:szCs w:val="28"/>
        </w:rPr>
        <w:t>o</w:t>
      </w:r>
      <w:r w:rsidRPr="003353F5">
        <w:rPr>
          <w:sz w:val="28"/>
          <w:szCs w:val="28"/>
        </w:rPr>
        <w:t xml:space="preserve"> un fermento animatore</w:t>
      </w:r>
      <w:r w:rsidR="00531A6D" w:rsidRPr="003353F5">
        <w:rPr>
          <w:sz w:val="28"/>
          <w:szCs w:val="28"/>
        </w:rPr>
        <w:t xml:space="preserve">; </w:t>
      </w:r>
      <w:r w:rsidRPr="003353F5">
        <w:rPr>
          <w:sz w:val="28"/>
          <w:szCs w:val="28"/>
        </w:rPr>
        <w:t>l</w:t>
      </w:r>
      <w:r w:rsidR="00531A6D" w:rsidRPr="003353F5">
        <w:rPr>
          <w:sz w:val="28"/>
          <w:szCs w:val="28"/>
        </w:rPr>
        <w:t>a</w:t>
      </w:r>
      <w:r w:rsidRPr="003353F5">
        <w:rPr>
          <w:sz w:val="28"/>
          <w:szCs w:val="28"/>
        </w:rPr>
        <w:t xml:space="preserve">sciando sussistere le vecchie forme ne ha dato uno spirito nuovo: si </w:t>
      </w:r>
      <w:r w:rsidR="00531A6D" w:rsidRPr="003353F5">
        <w:rPr>
          <w:sz w:val="28"/>
          <w:szCs w:val="28"/>
        </w:rPr>
        <w:t xml:space="preserve">custodisce </w:t>
      </w:r>
      <w:r w:rsidRPr="003353F5">
        <w:rPr>
          <w:sz w:val="28"/>
          <w:szCs w:val="28"/>
        </w:rPr>
        <w:t>dell’antico tu</w:t>
      </w:r>
      <w:r w:rsidR="00531A6D" w:rsidRPr="003353F5">
        <w:rPr>
          <w:sz w:val="28"/>
          <w:szCs w:val="28"/>
        </w:rPr>
        <w:t>t</w:t>
      </w:r>
      <w:r w:rsidRPr="003353F5">
        <w:rPr>
          <w:sz w:val="28"/>
          <w:szCs w:val="28"/>
        </w:rPr>
        <w:t>to ciò che può accordar</w:t>
      </w:r>
      <w:r w:rsidR="001F08E5">
        <w:rPr>
          <w:sz w:val="28"/>
          <w:szCs w:val="28"/>
        </w:rPr>
        <w:t>si</w:t>
      </w:r>
      <w:r w:rsidRPr="003353F5">
        <w:rPr>
          <w:sz w:val="28"/>
          <w:szCs w:val="28"/>
        </w:rPr>
        <w:t xml:space="preserve"> con la fede, </w:t>
      </w:r>
      <w:r w:rsidR="00531A6D" w:rsidRPr="003353F5">
        <w:rPr>
          <w:sz w:val="28"/>
          <w:szCs w:val="28"/>
        </w:rPr>
        <w:t xml:space="preserve">si </w:t>
      </w:r>
      <w:r w:rsidRPr="003353F5">
        <w:rPr>
          <w:sz w:val="28"/>
          <w:szCs w:val="28"/>
        </w:rPr>
        <w:t>trasfigur</w:t>
      </w:r>
      <w:r w:rsidR="00531A6D" w:rsidRPr="003353F5">
        <w:rPr>
          <w:sz w:val="28"/>
          <w:szCs w:val="28"/>
        </w:rPr>
        <w:t>a</w:t>
      </w:r>
      <w:r w:rsidRPr="003353F5">
        <w:rPr>
          <w:sz w:val="28"/>
          <w:szCs w:val="28"/>
        </w:rPr>
        <w:t xml:space="preserve"> q</w:t>
      </w:r>
      <w:r w:rsidR="00531A6D" w:rsidRPr="003353F5">
        <w:rPr>
          <w:sz w:val="28"/>
          <w:szCs w:val="28"/>
        </w:rPr>
        <w:t>ua</w:t>
      </w:r>
      <w:r w:rsidRPr="003353F5">
        <w:rPr>
          <w:sz w:val="28"/>
          <w:szCs w:val="28"/>
        </w:rPr>
        <w:t>ndo è necess</w:t>
      </w:r>
      <w:r w:rsidR="00531A6D" w:rsidRPr="003353F5">
        <w:rPr>
          <w:sz w:val="28"/>
          <w:szCs w:val="28"/>
        </w:rPr>
        <w:t>a</w:t>
      </w:r>
      <w:r w:rsidRPr="003353F5">
        <w:rPr>
          <w:sz w:val="28"/>
          <w:szCs w:val="28"/>
        </w:rPr>
        <w:t>rio i conce</w:t>
      </w:r>
      <w:r w:rsidR="00531A6D" w:rsidRPr="003353F5">
        <w:rPr>
          <w:sz w:val="28"/>
          <w:szCs w:val="28"/>
        </w:rPr>
        <w:t>t</w:t>
      </w:r>
      <w:r w:rsidRPr="003353F5">
        <w:rPr>
          <w:sz w:val="28"/>
          <w:szCs w:val="28"/>
        </w:rPr>
        <w:t xml:space="preserve">ti filosofici antichi, li </w:t>
      </w:r>
      <w:r w:rsidR="00531A6D" w:rsidRPr="003353F5">
        <w:rPr>
          <w:sz w:val="28"/>
          <w:szCs w:val="28"/>
        </w:rPr>
        <w:t>s</w:t>
      </w:r>
      <w:r w:rsidRPr="003353F5">
        <w:rPr>
          <w:sz w:val="28"/>
          <w:szCs w:val="28"/>
        </w:rPr>
        <w:t>i</w:t>
      </w:r>
      <w:r w:rsidR="00531A6D" w:rsidRPr="003353F5">
        <w:rPr>
          <w:sz w:val="28"/>
          <w:szCs w:val="28"/>
        </w:rPr>
        <w:t xml:space="preserve"> i</w:t>
      </w:r>
      <w:r w:rsidRPr="003353F5">
        <w:rPr>
          <w:sz w:val="28"/>
          <w:szCs w:val="28"/>
        </w:rPr>
        <w:t xml:space="preserve">mpregna di </w:t>
      </w:r>
      <w:r w:rsidR="00531A6D" w:rsidRPr="003353F5">
        <w:rPr>
          <w:sz w:val="28"/>
          <w:szCs w:val="28"/>
        </w:rPr>
        <w:t>s</w:t>
      </w:r>
      <w:r w:rsidRPr="003353F5">
        <w:rPr>
          <w:sz w:val="28"/>
          <w:szCs w:val="28"/>
        </w:rPr>
        <w:t>pirito nuovo, si trasforma l’antico rendendolo adatto alla sensi</w:t>
      </w:r>
      <w:r w:rsidR="00531A6D" w:rsidRPr="003353F5">
        <w:rPr>
          <w:sz w:val="28"/>
          <w:szCs w:val="28"/>
        </w:rPr>
        <w:t>b</w:t>
      </w:r>
      <w:r w:rsidRPr="003353F5">
        <w:rPr>
          <w:sz w:val="28"/>
          <w:szCs w:val="28"/>
        </w:rPr>
        <w:t>ilità ed all’etica cristiana</w:t>
      </w:r>
      <w:r w:rsidR="00531A6D" w:rsidRPr="003353F5">
        <w:rPr>
          <w:sz w:val="28"/>
          <w:szCs w:val="28"/>
        </w:rPr>
        <w:t xml:space="preserve"> e </w:t>
      </w:r>
      <w:r w:rsidRPr="003353F5">
        <w:rPr>
          <w:sz w:val="28"/>
          <w:szCs w:val="28"/>
        </w:rPr>
        <w:t xml:space="preserve">talvolta </w:t>
      </w:r>
      <w:r w:rsidR="00531A6D" w:rsidRPr="003353F5">
        <w:rPr>
          <w:sz w:val="28"/>
          <w:szCs w:val="28"/>
        </w:rPr>
        <w:t xml:space="preserve">la </w:t>
      </w:r>
      <w:r w:rsidRPr="003353F5">
        <w:rPr>
          <w:sz w:val="28"/>
          <w:szCs w:val="28"/>
        </w:rPr>
        <w:t>modifica può essere necessariame</w:t>
      </w:r>
      <w:r w:rsidR="00531A6D" w:rsidRPr="003353F5">
        <w:rPr>
          <w:sz w:val="28"/>
          <w:szCs w:val="28"/>
        </w:rPr>
        <w:t>n</w:t>
      </w:r>
      <w:r w:rsidRPr="003353F5">
        <w:rPr>
          <w:sz w:val="28"/>
          <w:szCs w:val="28"/>
        </w:rPr>
        <w:t>te radicale.</w:t>
      </w:r>
    </w:p>
    <w:p w14:paraId="667EC5FA" w14:textId="77777777" w:rsidR="00752D63" w:rsidRPr="00752D63" w:rsidRDefault="00752D63" w:rsidP="00752D63">
      <w:pPr>
        <w:pStyle w:val="Paragrafoelenco"/>
        <w:ind w:left="1080"/>
        <w:jc w:val="both"/>
        <w:rPr>
          <w:sz w:val="28"/>
          <w:szCs w:val="28"/>
        </w:rPr>
      </w:pPr>
    </w:p>
    <w:p w14:paraId="287DFC09" w14:textId="77777777" w:rsidR="007215DE" w:rsidRPr="003353F5" w:rsidRDefault="007215DE" w:rsidP="007215DE">
      <w:pPr>
        <w:pStyle w:val="Paragrafoelenco"/>
        <w:ind w:left="1080"/>
        <w:jc w:val="both"/>
        <w:rPr>
          <w:sz w:val="28"/>
          <w:szCs w:val="28"/>
        </w:rPr>
      </w:pPr>
      <w:r w:rsidRPr="003353F5">
        <w:rPr>
          <w:sz w:val="28"/>
          <w:szCs w:val="28"/>
        </w:rPr>
        <w:t xml:space="preserve">- Cfr. </w:t>
      </w:r>
      <w:r w:rsidRPr="00752D63">
        <w:rPr>
          <w:i/>
          <w:sz w:val="28"/>
          <w:szCs w:val="28"/>
        </w:rPr>
        <w:t xml:space="preserve">Gaudium et </w:t>
      </w:r>
      <w:proofErr w:type="spellStart"/>
      <w:r w:rsidRPr="00752D63">
        <w:rPr>
          <w:i/>
          <w:sz w:val="28"/>
          <w:szCs w:val="28"/>
        </w:rPr>
        <w:t>spes</w:t>
      </w:r>
      <w:proofErr w:type="spellEnd"/>
      <w:r w:rsidR="003B394C">
        <w:rPr>
          <w:sz w:val="28"/>
          <w:szCs w:val="28"/>
        </w:rPr>
        <w:t xml:space="preserve">: </w:t>
      </w:r>
      <w:r w:rsidRPr="003353F5">
        <w:rPr>
          <w:sz w:val="28"/>
          <w:szCs w:val="28"/>
        </w:rPr>
        <w:t>62</w:t>
      </w:r>
    </w:p>
    <w:p w14:paraId="043AB48C" w14:textId="77777777" w:rsidR="00AF316A" w:rsidRPr="003353F5" w:rsidRDefault="007215DE" w:rsidP="00E62CA0">
      <w:pPr>
        <w:pStyle w:val="Paragrafoelenco"/>
        <w:ind w:left="1080"/>
        <w:jc w:val="both"/>
        <w:rPr>
          <w:i/>
          <w:sz w:val="28"/>
          <w:szCs w:val="28"/>
        </w:rPr>
      </w:pPr>
      <w:r w:rsidRPr="003353F5">
        <w:rPr>
          <w:i/>
          <w:sz w:val="28"/>
          <w:szCs w:val="28"/>
        </w:rPr>
        <w:t xml:space="preserve">I </w:t>
      </w:r>
      <w:proofErr w:type="gramStart"/>
      <w:r w:rsidRPr="003353F5">
        <w:rPr>
          <w:i/>
          <w:sz w:val="28"/>
          <w:szCs w:val="28"/>
        </w:rPr>
        <w:t>fedeli dunque</w:t>
      </w:r>
      <w:proofErr w:type="gramEnd"/>
      <w:r w:rsidRPr="003353F5">
        <w:rPr>
          <w:i/>
          <w:sz w:val="28"/>
          <w:szCs w:val="28"/>
        </w:rPr>
        <w:t xml:space="preserve"> vivano in strettissima unione con gli uomini del loro tempo, e si sforzino di penetrare perfettamente il loro modo di pensare e di sentire, quali si esprimono mediante la cultura. Sappiano armonizzare la conoscenza delle nuove scienze, delle nuove dottrine e delle più recenti scoperte con la morale e il pensiero cristiano, affinché il senso religioso e la rettitudine morale procedano in essi di pari passo con la conoscenza scientifica e con il continuo progresso della tecnica; potranno così giudicare e interpretare tutte le cose con senso autenticamente cristiano.</w:t>
      </w:r>
    </w:p>
    <w:sectPr w:rsidR="00AF316A" w:rsidRPr="00335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7D94" w14:textId="77777777" w:rsidR="003900FA" w:rsidRDefault="003900FA" w:rsidP="00291753">
      <w:pPr>
        <w:spacing w:after="0" w:line="240" w:lineRule="auto"/>
      </w:pPr>
      <w:r>
        <w:separator/>
      </w:r>
    </w:p>
  </w:endnote>
  <w:endnote w:type="continuationSeparator" w:id="0">
    <w:p w14:paraId="3F0A6D6D" w14:textId="77777777" w:rsidR="003900FA" w:rsidRDefault="003900FA" w:rsidP="0029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43A3" w14:textId="77777777" w:rsidR="00291753" w:rsidRDefault="002917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950057"/>
      <w:docPartObj>
        <w:docPartGallery w:val="Page Numbers (Bottom of Page)"/>
        <w:docPartUnique/>
      </w:docPartObj>
    </w:sdtPr>
    <w:sdtContent>
      <w:p w14:paraId="6CFAC6FC" w14:textId="77777777" w:rsidR="00291753" w:rsidRDefault="002917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B0968C" w14:textId="77777777" w:rsidR="00291753" w:rsidRDefault="002917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9344" w14:textId="77777777" w:rsidR="00291753" w:rsidRDefault="002917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CE7E" w14:textId="77777777" w:rsidR="003900FA" w:rsidRDefault="003900FA" w:rsidP="00291753">
      <w:pPr>
        <w:spacing w:after="0" w:line="240" w:lineRule="auto"/>
      </w:pPr>
      <w:r>
        <w:separator/>
      </w:r>
    </w:p>
  </w:footnote>
  <w:footnote w:type="continuationSeparator" w:id="0">
    <w:p w14:paraId="110D547B" w14:textId="77777777" w:rsidR="003900FA" w:rsidRDefault="003900FA" w:rsidP="0029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FB9C" w14:textId="77777777" w:rsidR="00291753" w:rsidRDefault="002917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5800" w14:textId="77777777" w:rsidR="00291753" w:rsidRDefault="0029175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B663" w14:textId="77777777" w:rsidR="00291753" w:rsidRDefault="002917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632"/>
    <w:multiLevelType w:val="hybridMultilevel"/>
    <w:tmpl w:val="68C002C2"/>
    <w:lvl w:ilvl="0" w:tplc="87847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4771"/>
    <w:multiLevelType w:val="hybridMultilevel"/>
    <w:tmpl w:val="AD32CE72"/>
    <w:lvl w:ilvl="0" w:tplc="16E6DF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630097"/>
    <w:multiLevelType w:val="hybridMultilevel"/>
    <w:tmpl w:val="312858D8"/>
    <w:lvl w:ilvl="0" w:tplc="4218F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AC1D1F"/>
    <w:multiLevelType w:val="hybridMultilevel"/>
    <w:tmpl w:val="5BCE729A"/>
    <w:lvl w:ilvl="0" w:tplc="0C7C5E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D10369"/>
    <w:multiLevelType w:val="hybridMultilevel"/>
    <w:tmpl w:val="81AAE504"/>
    <w:lvl w:ilvl="0" w:tplc="0D26B13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F93609"/>
    <w:multiLevelType w:val="hybridMultilevel"/>
    <w:tmpl w:val="3196CEB2"/>
    <w:lvl w:ilvl="0" w:tplc="CA02255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216CF5"/>
    <w:multiLevelType w:val="hybridMultilevel"/>
    <w:tmpl w:val="B70A863E"/>
    <w:lvl w:ilvl="0" w:tplc="B3E2873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0330"/>
    <w:multiLevelType w:val="hybridMultilevel"/>
    <w:tmpl w:val="9C3AE370"/>
    <w:lvl w:ilvl="0" w:tplc="A81CEE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93622F"/>
    <w:multiLevelType w:val="hybridMultilevel"/>
    <w:tmpl w:val="987EA1D8"/>
    <w:lvl w:ilvl="0" w:tplc="5E2C28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D443E"/>
    <w:multiLevelType w:val="hybridMultilevel"/>
    <w:tmpl w:val="1AD24D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555346">
    <w:abstractNumId w:val="0"/>
  </w:num>
  <w:num w:numId="2" w16cid:durableId="1290670132">
    <w:abstractNumId w:val="4"/>
  </w:num>
  <w:num w:numId="3" w16cid:durableId="691616067">
    <w:abstractNumId w:val="2"/>
  </w:num>
  <w:num w:numId="4" w16cid:durableId="305084145">
    <w:abstractNumId w:val="6"/>
  </w:num>
  <w:num w:numId="5" w16cid:durableId="1139415515">
    <w:abstractNumId w:val="1"/>
  </w:num>
  <w:num w:numId="6" w16cid:durableId="547885911">
    <w:abstractNumId w:val="8"/>
  </w:num>
  <w:num w:numId="7" w16cid:durableId="234170866">
    <w:abstractNumId w:val="5"/>
  </w:num>
  <w:num w:numId="8" w16cid:durableId="1718318664">
    <w:abstractNumId w:val="3"/>
  </w:num>
  <w:num w:numId="9" w16cid:durableId="1700275339">
    <w:abstractNumId w:val="9"/>
  </w:num>
  <w:num w:numId="10" w16cid:durableId="205408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28"/>
    <w:rsid w:val="00011618"/>
    <w:rsid w:val="00021831"/>
    <w:rsid w:val="00074BA2"/>
    <w:rsid w:val="00086F0E"/>
    <w:rsid w:val="000C1BCF"/>
    <w:rsid w:val="000E4754"/>
    <w:rsid w:val="00121683"/>
    <w:rsid w:val="00151EA5"/>
    <w:rsid w:val="001920CF"/>
    <w:rsid w:val="001D60E4"/>
    <w:rsid w:val="001F08E5"/>
    <w:rsid w:val="001F7FC8"/>
    <w:rsid w:val="00203369"/>
    <w:rsid w:val="0024283A"/>
    <w:rsid w:val="00245147"/>
    <w:rsid w:val="0026109F"/>
    <w:rsid w:val="00281127"/>
    <w:rsid w:val="00291753"/>
    <w:rsid w:val="003021DF"/>
    <w:rsid w:val="00311125"/>
    <w:rsid w:val="003353F5"/>
    <w:rsid w:val="003374E8"/>
    <w:rsid w:val="00340CE9"/>
    <w:rsid w:val="00357A3C"/>
    <w:rsid w:val="003900FA"/>
    <w:rsid w:val="003B394C"/>
    <w:rsid w:val="003E5E88"/>
    <w:rsid w:val="003F2908"/>
    <w:rsid w:val="0042379A"/>
    <w:rsid w:val="00473128"/>
    <w:rsid w:val="004738C8"/>
    <w:rsid w:val="004B7AAB"/>
    <w:rsid w:val="004C504D"/>
    <w:rsid w:val="004D6482"/>
    <w:rsid w:val="00531A6D"/>
    <w:rsid w:val="00574DCC"/>
    <w:rsid w:val="00591118"/>
    <w:rsid w:val="005C29D1"/>
    <w:rsid w:val="005D72F2"/>
    <w:rsid w:val="005F2D16"/>
    <w:rsid w:val="00623BF6"/>
    <w:rsid w:val="00652910"/>
    <w:rsid w:val="006D72C1"/>
    <w:rsid w:val="006D7F89"/>
    <w:rsid w:val="006E7455"/>
    <w:rsid w:val="007215DE"/>
    <w:rsid w:val="00752D63"/>
    <w:rsid w:val="00770569"/>
    <w:rsid w:val="007B24D1"/>
    <w:rsid w:val="007B7F2F"/>
    <w:rsid w:val="00805CF4"/>
    <w:rsid w:val="00882043"/>
    <w:rsid w:val="00883D28"/>
    <w:rsid w:val="008A1477"/>
    <w:rsid w:val="008D5BF8"/>
    <w:rsid w:val="008E03DC"/>
    <w:rsid w:val="0092409D"/>
    <w:rsid w:val="00956C04"/>
    <w:rsid w:val="009A0455"/>
    <w:rsid w:val="009C5D39"/>
    <w:rsid w:val="009E7A08"/>
    <w:rsid w:val="009F2C1B"/>
    <w:rsid w:val="00A43C7A"/>
    <w:rsid w:val="00A50E9D"/>
    <w:rsid w:val="00A658A3"/>
    <w:rsid w:val="00AD35E4"/>
    <w:rsid w:val="00AE3459"/>
    <w:rsid w:val="00AF316A"/>
    <w:rsid w:val="00B07750"/>
    <w:rsid w:val="00B25423"/>
    <w:rsid w:val="00B34C50"/>
    <w:rsid w:val="00B65E60"/>
    <w:rsid w:val="00B7599E"/>
    <w:rsid w:val="00B92C25"/>
    <w:rsid w:val="00BA7B0F"/>
    <w:rsid w:val="00BE049E"/>
    <w:rsid w:val="00C2185E"/>
    <w:rsid w:val="00C2520A"/>
    <w:rsid w:val="00C44D5E"/>
    <w:rsid w:val="00C82F71"/>
    <w:rsid w:val="00C928A9"/>
    <w:rsid w:val="00CB2365"/>
    <w:rsid w:val="00D10225"/>
    <w:rsid w:val="00D20ABF"/>
    <w:rsid w:val="00D21A6B"/>
    <w:rsid w:val="00D3258E"/>
    <w:rsid w:val="00D5266B"/>
    <w:rsid w:val="00D609A8"/>
    <w:rsid w:val="00D833F4"/>
    <w:rsid w:val="00DC4E7B"/>
    <w:rsid w:val="00E15EEE"/>
    <w:rsid w:val="00E22669"/>
    <w:rsid w:val="00E32D32"/>
    <w:rsid w:val="00E476CC"/>
    <w:rsid w:val="00E62CA0"/>
    <w:rsid w:val="00EB27D6"/>
    <w:rsid w:val="00EB63CF"/>
    <w:rsid w:val="00EC108B"/>
    <w:rsid w:val="00EC58D9"/>
    <w:rsid w:val="00EF52E1"/>
    <w:rsid w:val="00F00DBE"/>
    <w:rsid w:val="00F33E74"/>
    <w:rsid w:val="00F42D3E"/>
    <w:rsid w:val="00F84416"/>
    <w:rsid w:val="00FD6D7E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B8A1"/>
  <w15:chartTrackingRefBased/>
  <w15:docId w15:val="{7D24D7F3-E005-4F59-9A17-A233F07D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31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1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1753"/>
  </w:style>
  <w:style w:type="paragraph" w:styleId="Pidipagina">
    <w:name w:val="footer"/>
    <w:basedOn w:val="Normale"/>
    <w:link w:val="PidipaginaCarattere"/>
    <w:uiPriority w:val="99"/>
    <w:unhideWhenUsed/>
    <w:rsid w:val="00291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9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 Crocetta</dc:creator>
  <cp:keywords/>
  <dc:description/>
  <cp:lastModifiedBy>Economo</cp:lastModifiedBy>
  <cp:revision>58</cp:revision>
  <dcterms:created xsi:type="dcterms:W3CDTF">2023-01-12T15:23:00Z</dcterms:created>
  <dcterms:modified xsi:type="dcterms:W3CDTF">2025-09-28T16:24:00Z</dcterms:modified>
</cp:coreProperties>
</file>