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AAF2" w14:textId="03E59EAE" w:rsid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R</w:t>
      </w:r>
      <w:r w:rsidRPr="007D3E69">
        <w:rPr>
          <w:rFonts w:ascii="Times New Roman" w:eastAsia="Times New Roman" w:hAnsi="Times New Roman" w:cs="Times New Roman"/>
          <w:kern w:val="0"/>
          <w:lang w:eastAsia="it-IT"/>
          <w14:ligatures w14:val="none"/>
        </w:rPr>
        <w:t>iassunto della conferenza</w:t>
      </w:r>
      <w:r>
        <w:rPr>
          <w:rFonts w:ascii="Times New Roman" w:eastAsia="Times New Roman" w:hAnsi="Times New Roman" w:cs="Times New Roman"/>
          <w:kern w:val="0"/>
          <w:lang w:eastAsia="it-IT"/>
          <w14:ligatures w14:val="none"/>
        </w:rPr>
        <w:t>:</w:t>
      </w:r>
    </w:p>
    <w:p w14:paraId="2F4B5C39" w14:textId="77777777" w:rsidR="007D3E69" w:rsidRP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p>
    <w:p w14:paraId="78C6FB40" w14:textId="77777777" w:rsidR="007D3E69" w:rsidRP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b/>
          <w:bCs/>
          <w:kern w:val="0"/>
          <w:lang w:eastAsia="it-IT"/>
          <w14:ligatures w14:val="none"/>
        </w:rPr>
        <w:t xml:space="preserve">Introduzione e Scopo del </w:t>
      </w:r>
      <w:proofErr w:type="gramStart"/>
      <w:r w:rsidRPr="007D3E69">
        <w:rPr>
          <w:rFonts w:ascii="Times New Roman" w:eastAsia="Times New Roman" w:hAnsi="Times New Roman" w:cs="Times New Roman"/>
          <w:b/>
          <w:bCs/>
          <w:kern w:val="0"/>
          <w:lang w:eastAsia="it-IT"/>
          <w14:ligatures w14:val="none"/>
        </w:rPr>
        <w:t>Corso</w:t>
      </w:r>
      <w:proofErr w:type="gramEnd"/>
      <w:r w:rsidRPr="007D3E69">
        <w:rPr>
          <w:rFonts w:ascii="Times New Roman" w:eastAsia="Times New Roman" w:hAnsi="Times New Roman" w:cs="Times New Roman"/>
          <w:kern w:val="0"/>
          <w:lang w:eastAsia="it-IT"/>
          <w14:ligatures w14:val="none"/>
        </w:rPr>
        <w:t xml:space="preserve"> Il corso "Le sfide dell'intelligenza artificiale. Società, tecnologia e teologia" è stato organizzato dalla Facoltà Teologica di Torino, con l'obiettivo di </w:t>
      </w:r>
      <w:r w:rsidRPr="007D3E69">
        <w:rPr>
          <w:rFonts w:ascii="Times New Roman" w:eastAsia="Times New Roman" w:hAnsi="Times New Roman" w:cs="Times New Roman"/>
          <w:b/>
          <w:bCs/>
          <w:kern w:val="0"/>
          <w:lang w:eastAsia="it-IT"/>
          <w14:ligatures w14:val="none"/>
        </w:rPr>
        <w:t>esaminare le implicazioni dell'intelligenza artificiale (AI) da diverse prospettive</w:t>
      </w:r>
      <w:r w:rsidRPr="007D3E69">
        <w:rPr>
          <w:rFonts w:ascii="Times New Roman" w:eastAsia="Times New Roman" w:hAnsi="Times New Roman" w:cs="Times New Roman"/>
          <w:kern w:val="0"/>
          <w:lang w:eastAsia="it-IT"/>
          <w14:ligatures w14:val="none"/>
        </w:rPr>
        <w:t>, includendo aspetti tecnici, filosofici e teologici. L'intenzione è di combinare l'analisi delle potenzialità e dei rischi dell'AI con una riflessione più profonda sul suo significato antropologico e teologico. Il corso si propone di affrontare il tema dell'AI in modo multidisciplinare, unendo le competenze di esperti di AI con quelle di filosofi e teologi. Il primo incontro del 4 febbraio funge da introduzione generale al corso ed è aperto a tutti, anche senza iscrizione.</w:t>
      </w:r>
    </w:p>
    <w:p w14:paraId="04A1B154" w14:textId="77777777" w:rsidR="007D3E69" w:rsidRP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b/>
          <w:bCs/>
          <w:kern w:val="0"/>
          <w:lang w:eastAsia="it-IT"/>
          <w14:ligatures w14:val="none"/>
        </w:rPr>
        <w:t xml:space="preserve">Intervento di Fabio </w:t>
      </w:r>
      <w:proofErr w:type="spellStart"/>
      <w:r w:rsidRPr="007D3E69">
        <w:rPr>
          <w:rFonts w:ascii="Times New Roman" w:eastAsia="Times New Roman" w:hAnsi="Times New Roman" w:cs="Times New Roman"/>
          <w:b/>
          <w:bCs/>
          <w:kern w:val="0"/>
          <w:lang w:eastAsia="it-IT"/>
          <w14:ligatures w14:val="none"/>
        </w:rPr>
        <w:t>Pammolli</w:t>
      </w:r>
      <w:proofErr w:type="spellEnd"/>
      <w:r w:rsidRPr="007D3E69">
        <w:rPr>
          <w:rFonts w:ascii="Times New Roman" w:eastAsia="Times New Roman" w:hAnsi="Times New Roman" w:cs="Times New Roman"/>
          <w:kern w:val="0"/>
          <w:lang w:eastAsia="it-IT"/>
          <w14:ligatures w14:val="none"/>
        </w:rPr>
        <w:t xml:space="preserve"> Fabio </w:t>
      </w:r>
      <w:proofErr w:type="spellStart"/>
      <w:r w:rsidRPr="007D3E69">
        <w:rPr>
          <w:rFonts w:ascii="Times New Roman" w:eastAsia="Times New Roman" w:hAnsi="Times New Roman" w:cs="Times New Roman"/>
          <w:kern w:val="0"/>
          <w:lang w:eastAsia="it-IT"/>
          <w14:ligatures w14:val="none"/>
        </w:rPr>
        <w:t>Pammolli</w:t>
      </w:r>
      <w:proofErr w:type="spellEnd"/>
      <w:r w:rsidRPr="007D3E69">
        <w:rPr>
          <w:rFonts w:ascii="Times New Roman" w:eastAsia="Times New Roman" w:hAnsi="Times New Roman" w:cs="Times New Roman"/>
          <w:kern w:val="0"/>
          <w:lang w:eastAsia="it-IT"/>
          <w14:ligatures w14:val="none"/>
        </w:rPr>
        <w:t>, professore ordinario di economia e finanza presso il Politecnico di Milano e presidente del nuovo Istituto Italiano per l'Intelligenza Artificiale (</w:t>
      </w:r>
      <w:proofErr w:type="spellStart"/>
      <w:r w:rsidRPr="007D3E69">
        <w:rPr>
          <w:rFonts w:ascii="Times New Roman" w:eastAsia="Times New Roman" w:hAnsi="Times New Roman" w:cs="Times New Roman"/>
          <w:kern w:val="0"/>
          <w:lang w:eastAsia="it-IT"/>
          <w14:ligatures w14:val="none"/>
        </w:rPr>
        <w:t>IIfI</w:t>
      </w:r>
      <w:proofErr w:type="spellEnd"/>
      <w:r w:rsidRPr="007D3E69">
        <w:rPr>
          <w:rFonts w:ascii="Times New Roman" w:eastAsia="Times New Roman" w:hAnsi="Times New Roman" w:cs="Times New Roman"/>
          <w:kern w:val="0"/>
          <w:lang w:eastAsia="it-IT"/>
          <w14:ligatures w14:val="none"/>
        </w:rPr>
        <w:t>), ha aperto la conferenza discutendo il suo interesse per l'AI, nato durante gli studi universitari.</w:t>
      </w:r>
    </w:p>
    <w:p w14:paraId="4A1C865B"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sottolineato come l'AI abbia radici lontane, con </w:t>
      </w:r>
      <w:r w:rsidRPr="007D3E69">
        <w:rPr>
          <w:rFonts w:ascii="Times New Roman" w:eastAsia="Times New Roman" w:hAnsi="Times New Roman" w:cs="Times New Roman"/>
          <w:b/>
          <w:bCs/>
          <w:kern w:val="0"/>
          <w:lang w:eastAsia="it-IT"/>
          <w14:ligatures w14:val="none"/>
        </w:rPr>
        <w:t>due filoni principali:</w:t>
      </w:r>
      <w:r w:rsidRPr="007D3E69">
        <w:rPr>
          <w:rFonts w:ascii="Times New Roman" w:eastAsia="Times New Roman" w:hAnsi="Times New Roman" w:cs="Times New Roman"/>
          <w:kern w:val="0"/>
          <w:lang w:eastAsia="it-IT"/>
          <w14:ligatures w14:val="none"/>
        </w:rPr>
        <w:t xml:space="preserve"> </w:t>
      </w:r>
    </w:p>
    <w:p w14:paraId="435B3CA8" w14:textId="77777777" w:rsidR="007D3E69" w:rsidRPr="007D3E69" w:rsidRDefault="007D3E69" w:rsidP="007D3E69">
      <w:pPr>
        <w:numPr>
          <w:ilvl w:val="1"/>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L'approccio simbolico, che cerca di replicare il ragionamento umano attraverso regole.</w:t>
      </w:r>
    </w:p>
    <w:p w14:paraId="1E32CC94" w14:textId="77777777" w:rsidR="007D3E69" w:rsidRPr="007D3E69" w:rsidRDefault="007D3E69" w:rsidP="007D3E69">
      <w:pPr>
        <w:numPr>
          <w:ilvl w:val="1"/>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L'approccio sub-simbolico, basato su tecniche di inferenza statistica.</w:t>
      </w:r>
    </w:p>
    <w:p w14:paraId="1DDF118D"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proofErr w:type="spellStart"/>
      <w:r w:rsidRPr="007D3E69">
        <w:rPr>
          <w:rFonts w:ascii="Times New Roman" w:eastAsia="Times New Roman" w:hAnsi="Times New Roman" w:cs="Times New Roman"/>
          <w:kern w:val="0"/>
          <w:lang w:eastAsia="it-IT"/>
          <w14:ligatures w14:val="none"/>
        </w:rPr>
        <w:t>Pammolli</w:t>
      </w:r>
      <w:proofErr w:type="spellEnd"/>
      <w:r w:rsidRPr="007D3E69">
        <w:rPr>
          <w:rFonts w:ascii="Times New Roman" w:eastAsia="Times New Roman" w:hAnsi="Times New Roman" w:cs="Times New Roman"/>
          <w:kern w:val="0"/>
          <w:lang w:eastAsia="it-IT"/>
          <w14:ligatures w14:val="none"/>
        </w:rPr>
        <w:t xml:space="preserve"> ha ricordato i primi tentativi di imitare il funzionamento del cervello negli anni '40 con le reti neurali.</w:t>
      </w:r>
    </w:p>
    <w:p w14:paraId="11B10227"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evidenziato come una "generazione evolutiva" tra la fine degli anni '90 e l'inizio degli anni 2000, abbia portato a progressi significativi nell'AI.</w:t>
      </w:r>
    </w:p>
    <w:p w14:paraId="4EAC40EC"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descritto i tre fattori principali che hanno accelerato lo sviluppo dell'AI: </w:t>
      </w:r>
    </w:p>
    <w:p w14:paraId="414384C3" w14:textId="77777777" w:rsidR="007D3E69" w:rsidRPr="007D3E69" w:rsidRDefault="007D3E69" w:rsidP="007D3E69">
      <w:pPr>
        <w:numPr>
          <w:ilvl w:val="1"/>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La </w:t>
      </w:r>
      <w:r w:rsidRPr="007D3E69">
        <w:rPr>
          <w:rFonts w:ascii="Times New Roman" w:eastAsia="Times New Roman" w:hAnsi="Times New Roman" w:cs="Times New Roman"/>
          <w:b/>
          <w:bCs/>
          <w:kern w:val="0"/>
          <w:lang w:eastAsia="it-IT"/>
          <w14:ligatures w14:val="none"/>
        </w:rPr>
        <w:t>digitalizzazione</w:t>
      </w:r>
      <w:r w:rsidRPr="007D3E69">
        <w:rPr>
          <w:rFonts w:ascii="Times New Roman" w:eastAsia="Times New Roman" w:hAnsi="Times New Roman" w:cs="Times New Roman"/>
          <w:kern w:val="0"/>
          <w:lang w:eastAsia="it-IT"/>
          <w14:ligatures w14:val="none"/>
        </w:rPr>
        <w:t xml:space="preserve"> di testi e immagini.</w:t>
      </w:r>
    </w:p>
    <w:p w14:paraId="5648FD50" w14:textId="77777777" w:rsidR="007D3E69" w:rsidRPr="007D3E69" w:rsidRDefault="007D3E69" w:rsidP="007D3E69">
      <w:pPr>
        <w:numPr>
          <w:ilvl w:val="1"/>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L'aumento della </w:t>
      </w:r>
      <w:r w:rsidRPr="007D3E69">
        <w:rPr>
          <w:rFonts w:ascii="Times New Roman" w:eastAsia="Times New Roman" w:hAnsi="Times New Roman" w:cs="Times New Roman"/>
          <w:b/>
          <w:bCs/>
          <w:kern w:val="0"/>
          <w:lang w:eastAsia="it-IT"/>
          <w14:ligatures w14:val="none"/>
        </w:rPr>
        <w:t>capacità di comunicazione dei dati</w:t>
      </w:r>
      <w:r w:rsidRPr="007D3E69">
        <w:rPr>
          <w:rFonts w:ascii="Times New Roman" w:eastAsia="Times New Roman" w:hAnsi="Times New Roman" w:cs="Times New Roman"/>
          <w:kern w:val="0"/>
          <w:lang w:eastAsia="it-IT"/>
          <w14:ligatures w14:val="none"/>
        </w:rPr>
        <w:t xml:space="preserve"> con il 5G.</w:t>
      </w:r>
    </w:p>
    <w:p w14:paraId="492AC30C" w14:textId="77777777" w:rsidR="007D3E69" w:rsidRPr="007D3E69" w:rsidRDefault="007D3E69" w:rsidP="007D3E69">
      <w:pPr>
        <w:numPr>
          <w:ilvl w:val="1"/>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Lo sviluppo di </w:t>
      </w:r>
      <w:r w:rsidRPr="007D3E69">
        <w:rPr>
          <w:rFonts w:ascii="Times New Roman" w:eastAsia="Times New Roman" w:hAnsi="Times New Roman" w:cs="Times New Roman"/>
          <w:b/>
          <w:bCs/>
          <w:kern w:val="0"/>
          <w:lang w:eastAsia="it-IT"/>
          <w14:ligatures w14:val="none"/>
        </w:rPr>
        <w:t>GPU</w:t>
      </w:r>
      <w:r w:rsidRPr="007D3E69">
        <w:rPr>
          <w:rFonts w:ascii="Times New Roman" w:eastAsia="Times New Roman" w:hAnsi="Times New Roman" w:cs="Times New Roman"/>
          <w:kern w:val="0"/>
          <w:lang w:eastAsia="it-IT"/>
          <w14:ligatures w14:val="none"/>
        </w:rPr>
        <w:t xml:space="preserve"> (Graphics Processing </w:t>
      </w:r>
      <w:proofErr w:type="spellStart"/>
      <w:r w:rsidRPr="007D3E69">
        <w:rPr>
          <w:rFonts w:ascii="Times New Roman" w:eastAsia="Times New Roman" w:hAnsi="Times New Roman" w:cs="Times New Roman"/>
          <w:kern w:val="0"/>
          <w:lang w:eastAsia="it-IT"/>
          <w14:ligatures w14:val="none"/>
        </w:rPr>
        <w:t>Units</w:t>
      </w:r>
      <w:proofErr w:type="spellEnd"/>
      <w:r w:rsidRPr="007D3E69">
        <w:rPr>
          <w:rFonts w:ascii="Times New Roman" w:eastAsia="Times New Roman" w:hAnsi="Times New Roman" w:cs="Times New Roman"/>
          <w:kern w:val="0"/>
          <w:lang w:eastAsia="it-IT"/>
          <w14:ligatures w14:val="none"/>
        </w:rPr>
        <w:t>) nel settore dei videogiochi, che ha portato alla programmazione in parallelo e all'elaborazione di grandi quantità di dati.</w:t>
      </w:r>
    </w:p>
    <w:p w14:paraId="08898D29"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spiegato come le GPU consentano di creare </w:t>
      </w:r>
      <w:r w:rsidRPr="007D3E69">
        <w:rPr>
          <w:rFonts w:ascii="Times New Roman" w:eastAsia="Times New Roman" w:hAnsi="Times New Roman" w:cs="Times New Roman"/>
          <w:b/>
          <w:bCs/>
          <w:kern w:val="0"/>
          <w:lang w:eastAsia="it-IT"/>
          <w14:ligatures w14:val="none"/>
        </w:rPr>
        <w:t>"</w:t>
      </w:r>
      <w:proofErr w:type="spellStart"/>
      <w:r w:rsidRPr="007D3E69">
        <w:rPr>
          <w:rFonts w:ascii="Times New Roman" w:eastAsia="Times New Roman" w:hAnsi="Times New Roman" w:cs="Times New Roman"/>
          <w:b/>
          <w:bCs/>
          <w:kern w:val="0"/>
          <w:lang w:eastAsia="it-IT"/>
          <w14:ligatures w14:val="none"/>
        </w:rPr>
        <w:t>digital</w:t>
      </w:r>
      <w:proofErr w:type="spellEnd"/>
      <w:r w:rsidRPr="007D3E69">
        <w:rPr>
          <w:rFonts w:ascii="Times New Roman" w:eastAsia="Times New Roman" w:hAnsi="Times New Roman" w:cs="Times New Roman"/>
          <w:b/>
          <w:bCs/>
          <w:kern w:val="0"/>
          <w:lang w:eastAsia="it-IT"/>
          <w14:ligatures w14:val="none"/>
        </w:rPr>
        <w:t xml:space="preserve"> twins"</w:t>
      </w:r>
      <w:r w:rsidRPr="007D3E69">
        <w:rPr>
          <w:rFonts w:ascii="Times New Roman" w:eastAsia="Times New Roman" w:hAnsi="Times New Roman" w:cs="Times New Roman"/>
          <w:kern w:val="0"/>
          <w:lang w:eastAsia="it-IT"/>
          <w14:ligatures w14:val="none"/>
        </w:rPr>
        <w:t xml:space="preserve"> e simulazioni realistiche di processi industriali.</w:t>
      </w:r>
    </w:p>
    <w:p w14:paraId="1FF923A8"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introdotto </w:t>
      </w:r>
      <w:r w:rsidRPr="007D3E69">
        <w:rPr>
          <w:rFonts w:ascii="Times New Roman" w:eastAsia="Times New Roman" w:hAnsi="Times New Roman" w:cs="Times New Roman"/>
          <w:b/>
          <w:bCs/>
          <w:kern w:val="0"/>
          <w:lang w:eastAsia="it-IT"/>
          <w14:ligatures w14:val="none"/>
        </w:rPr>
        <w:t xml:space="preserve">il teorema di incompletezza di </w:t>
      </w:r>
      <w:proofErr w:type="spellStart"/>
      <w:r w:rsidRPr="007D3E69">
        <w:rPr>
          <w:rFonts w:ascii="Times New Roman" w:eastAsia="Times New Roman" w:hAnsi="Times New Roman" w:cs="Times New Roman"/>
          <w:b/>
          <w:bCs/>
          <w:kern w:val="0"/>
          <w:lang w:eastAsia="it-IT"/>
          <w14:ligatures w14:val="none"/>
        </w:rPr>
        <w:t>Gödel</w:t>
      </w:r>
      <w:proofErr w:type="spellEnd"/>
      <w:r w:rsidRPr="007D3E69">
        <w:rPr>
          <w:rFonts w:ascii="Times New Roman" w:eastAsia="Times New Roman" w:hAnsi="Times New Roman" w:cs="Times New Roman"/>
          <w:kern w:val="0"/>
          <w:lang w:eastAsia="it-IT"/>
          <w14:ligatures w14:val="none"/>
        </w:rPr>
        <w:t xml:space="preserve"> per dimostrare che nessun sistema formale, incluso l'AI, può essere completo e consistente. Questo teorema sottolinea i limiti dell'AI e mette in discussione l'idea dell'AI come oracolo infallibile.</w:t>
      </w:r>
    </w:p>
    <w:p w14:paraId="33D99BA1"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proofErr w:type="spellStart"/>
      <w:r w:rsidRPr="007D3E69">
        <w:rPr>
          <w:rFonts w:ascii="Times New Roman" w:eastAsia="Times New Roman" w:hAnsi="Times New Roman" w:cs="Times New Roman"/>
          <w:kern w:val="0"/>
          <w:lang w:eastAsia="it-IT"/>
          <w14:ligatures w14:val="none"/>
        </w:rPr>
        <w:t>Pammolli</w:t>
      </w:r>
      <w:proofErr w:type="spellEnd"/>
      <w:r w:rsidRPr="007D3E69">
        <w:rPr>
          <w:rFonts w:ascii="Times New Roman" w:eastAsia="Times New Roman" w:hAnsi="Times New Roman" w:cs="Times New Roman"/>
          <w:kern w:val="0"/>
          <w:lang w:eastAsia="it-IT"/>
          <w14:ligatures w14:val="none"/>
        </w:rPr>
        <w:t xml:space="preserve"> ha sottolineato come l'AI sia uno strumento di rappresentazione e che l'interpretazione dei suoi risultati sia fondamentale, portando a un conflitto di interpretazioni.</w:t>
      </w:r>
    </w:p>
    <w:p w14:paraId="3E3440C9"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fatto riferimento a </w:t>
      </w:r>
      <w:r w:rsidRPr="007D3E69">
        <w:rPr>
          <w:rFonts w:ascii="Times New Roman" w:eastAsia="Times New Roman" w:hAnsi="Times New Roman" w:cs="Times New Roman"/>
          <w:b/>
          <w:bCs/>
          <w:kern w:val="0"/>
          <w:lang w:eastAsia="it-IT"/>
          <w14:ligatures w14:val="none"/>
        </w:rPr>
        <w:t>Giambattista Vico</w:t>
      </w:r>
      <w:r w:rsidRPr="007D3E69">
        <w:rPr>
          <w:rFonts w:ascii="Times New Roman" w:eastAsia="Times New Roman" w:hAnsi="Times New Roman" w:cs="Times New Roman"/>
          <w:kern w:val="0"/>
          <w:lang w:eastAsia="it-IT"/>
          <w14:ligatures w14:val="none"/>
        </w:rPr>
        <w:t xml:space="preserve"> e al ciclo di fasi storiche: fase mitologica, fase eroica e fase umana, applicandolo all'AI. La fase umana è quella in cui si affronta la tecnologia con capacità critica.</w:t>
      </w:r>
    </w:p>
    <w:p w14:paraId="75A63BED" w14:textId="77777777" w:rsidR="007D3E69" w:rsidRPr="007D3E69" w:rsidRDefault="007D3E69" w:rsidP="007D3E69">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sottolineato che i limiti dell'AI sono anche i limiti dell'uomo e che l'AI è uno strumento che necessita di un libero arbitrio per essere completata. Ha concluso affermando che l'AI è un oggetto antico che ci porta a esercizi di introspezione individuali e collettivi.</w:t>
      </w:r>
    </w:p>
    <w:p w14:paraId="0555FC4C" w14:textId="77777777" w:rsidR="007D3E69" w:rsidRP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b/>
          <w:bCs/>
          <w:kern w:val="0"/>
          <w:lang w:eastAsia="it-IT"/>
          <w14:ligatures w14:val="none"/>
        </w:rPr>
        <w:t>Intervento di Alessandra Fidanzi</w:t>
      </w:r>
      <w:r w:rsidRPr="007D3E69">
        <w:rPr>
          <w:rFonts w:ascii="Times New Roman" w:eastAsia="Times New Roman" w:hAnsi="Times New Roman" w:cs="Times New Roman"/>
          <w:kern w:val="0"/>
          <w:lang w:eastAsia="it-IT"/>
          <w14:ligatures w14:val="none"/>
        </w:rPr>
        <w:t xml:space="preserve"> Alessandra Fidanzi, responsabile del Digital Center of </w:t>
      </w:r>
      <w:proofErr w:type="spellStart"/>
      <w:r w:rsidRPr="007D3E69">
        <w:rPr>
          <w:rFonts w:ascii="Times New Roman" w:eastAsia="Times New Roman" w:hAnsi="Times New Roman" w:cs="Times New Roman"/>
          <w:kern w:val="0"/>
          <w:lang w:eastAsia="it-IT"/>
          <w14:ligatures w14:val="none"/>
        </w:rPr>
        <w:t>Excellence</w:t>
      </w:r>
      <w:proofErr w:type="spellEnd"/>
      <w:r w:rsidRPr="007D3E69">
        <w:rPr>
          <w:rFonts w:ascii="Times New Roman" w:eastAsia="Times New Roman" w:hAnsi="Times New Roman" w:cs="Times New Roman"/>
          <w:kern w:val="0"/>
          <w:lang w:eastAsia="it-IT"/>
          <w14:ligatures w14:val="none"/>
        </w:rPr>
        <w:t xml:space="preserve"> di Eni, ha condiviso l'esperienza di una grande azienda nell'adozione dell'intelligenza artificiale.</w:t>
      </w:r>
    </w:p>
    <w:p w14:paraId="4EBC9333"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sottolineato l'importanza di </w:t>
      </w:r>
      <w:r w:rsidRPr="007D3E69">
        <w:rPr>
          <w:rFonts w:ascii="Times New Roman" w:eastAsia="Times New Roman" w:hAnsi="Times New Roman" w:cs="Times New Roman"/>
          <w:b/>
          <w:bCs/>
          <w:kern w:val="0"/>
          <w:lang w:eastAsia="it-IT"/>
          <w14:ligatures w14:val="none"/>
        </w:rPr>
        <w:t>competenze specifiche</w:t>
      </w:r>
      <w:r w:rsidRPr="007D3E69">
        <w:rPr>
          <w:rFonts w:ascii="Times New Roman" w:eastAsia="Times New Roman" w:hAnsi="Times New Roman" w:cs="Times New Roman"/>
          <w:kern w:val="0"/>
          <w:lang w:eastAsia="it-IT"/>
          <w14:ligatures w14:val="none"/>
        </w:rPr>
        <w:t xml:space="preserve"> e di </w:t>
      </w:r>
      <w:r w:rsidRPr="007D3E69">
        <w:rPr>
          <w:rFonts w:ascii="Times New Roman" w:eastAsia="Times New Roman" w:hAnsi="Times New Roman" w:cs="Times New Roman"/>
          <w:b/>
          <w:bCs/>
          <w:kern w:val="0"/>
          <w:lang w:eastAsia="it-IT"/>
          <w14:ligatures w14:val="none"/>
        </w:rPr>
        <w:t>persone</w:t>
      </w:r>
      <w:r w:rsidRPr="007D3E69">
        <w:rPr>
          <w:rFonts w:ascii="Times New Roman" w:eastAsia="Times New Roman" w:hAnsi="Times New Roman" w:cs="Times New Roman"/>
          <w:kern w:val="0"/>
          <w:lang w:eastAsia="it-IT"/>
          <w14:ligatures w14:val="none"/>
        </w:rPr>
        <w:t xml:space="preserve"> capaci di sviluppare e utilizzare l'AI.</w:t>
      </w:r>
    </w:p>
    <w:p w14:paraId="3367F015"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lastRenderedPageBreak/>
        <w:t xml:space="preserve">Ha introdotto il concetto di </w:t>
      </w:r>
      <w:r w:rsidRPr="007D3E69">
        <w:rPr>
          <w:rFonts w:ascii="Times New Roman" w:eastAsia="Times New Roman" w:hAnsi="Times New Roman" w:cs="Times New Roman"/>
          <w:b/>
          <w:bCs/>
          <w:kern w:val="0"/>
          <w:lang w:eastAsia="it-IT"/>
          <w14:ligatures w14:val="none"/>
        </w:rPr>
        <w:t>"data scientist"</w:t>
      </w:r>
      <w:r w:rsidRPr="007D3E69">
        <w:rPr>
          <w:rFonts w:ascii="Times New Roman" w:eastAsia="Times New Roman" w:hAnsi="Times New Roman" w:cs="Times New Roman"/>
          <w:kern w:val="0"/>
          <w:lang w:eastAsia="it-IT"/>
          <w14:ligatures w14:val="none"/>
        </w:rPr>
        <w:t xml:space="preserve"> come figure chiave per lo sviluppo di algoritmi e modelli AI.</w:t>
      </w:r>
    </w:p>
    <w:p w14:paraId="35722654"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evidenziato come il design possa aiutare le aziende a comprendere come utilizzare l'AI per migliorare il lavoro.</w:t>
      </w:r>
    </w:p>
    <w:p w14:paraId="7735300A"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spiegato come Eni utilizzi l'AI in diversi ambiti, tra cui </w:t>
      </w:r>
      <w:r w:rsidRPr="007D3E69">
        <w:rPr>
          <w:rFonts w:ascii="Times New Roman" w:eastAsia="Times New Roman" w:hAnsi="Times New Roman" w:cs="Times New Roman"/>
          <w:b/>
          <w:bCs/>
          <w:kern w:val="0"/>
          <w:lang w:eastAsia="it-IT"/>
          <w14:ligatures w14:val="none"/>
        </w:rPr>
        <w:t>analisi geologica, manutenzione predittiva, e gestione della conoscenza aziendale</w:t>
      </w:r>
      <w:r w:rsidRPr="007D3E69">
        <w:rPr>
          <w:rFonts w:ascii="Times New Roman" w:eastAsia="Times New Roman" w:hAnsi="Times New Roman" w:cs="Times New Roman"/>
          <w:kern w:val="0"/>
          <w:lang w:eastAsia="it-IT"/>
          <w14:ligatures w14:val="none"/>
        </w:rPr>
        <w:t>.</w:t>
      </w:r>
    </w:p>
    <w:p w14:paraId="4E80F36E"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descritto come l'AI generativa consenta ai dipendenti di accedere rapidamente al know-how aziendale, potenziando la rete di persone.</w:t>
      </w:r>
    </w:p>
    <w:p w14:paraId="4407B048"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sottolineato come l'AI non debba sostituire, ma </w:t>
      </w:r>
      <w:r w:rsidRPr="007D3E69">
        <w:rPr>
          <w:rFonts w:ascii="Times New Roman" w:eastAsia="Times New Roman" w:hAnsi="Times New Roman" w:cs="Times New Roman"/>
          <w:b/>
          <w:bCs/>
          <w:kern w:val="0"/>
          <w:lang w:eastAsia="it-IT"/>
          <w14:ligatures w14:val="none"/>
        </w:rPr>
        <w:t>potenziare</w:t>
      </w:r>
      <w:r w:rsidRPr="007D3E69">
        <w:rPr>
          <w:rFonts w:ascii="Times New Roman" w:eastAsia="Times New Roman" w:hAnsi="Times New Roman" w:cs="Times New Roman"/>
          <w:kern w:val="0"/>
          <w:lang w:eastAsia="it-IT"/>
          <w14:ligatures w14:val="none"/>
        </w:rPr>
        <w:t xml:space="preserve"> le capacità umane.</w:t>
      </w:r>
    </w:p>
    <w:p w14:paraId="76029484"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evidenziato il ruolo dell'AI nella ricerca e sviluppo, accelerando la scoperta di nuovi materiali, composti chimici e proteine.</w:t>
      </w:r>
    </w:p>
    <w:p w14:paraId="5C088E67"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Fidanzi ha affrontato il tema degli aspetti critici dell'AI, come </w:t>
      </w:r>
      <w:r w:rsidRPr="007D3E69">
        <w:rPr>
          <w:rFonts w:ascii="Times New Roman" w:eastAsia="Times New Roman" w:hAnsi="Times New Roman" w:cs="Times New Roman"/>
          <w:b/>
          <w:bCs/>
          <w:kern w:val="0"/>
          <w:lang w:eastAsia="it-IT"/>
          <w14:ligatures w14:val="none"/>
        </w:rPr>
        <w:t xml:space="preserve">sicurezza dei dati, </w:t>
      </w:r>
      <w:proofErr w:type="spellStart"/>
      <w:r w:rsidRPr="007D3E69">
        <w:rPr>
          <w:rFonts w:ascii="Times New Roman" w:eastAsia="Times New Roman" w:hAnsi="Times New Roman" w:cs="Times New Roman"/>
          <w:b/>
          <w:bCs/>
          <w:kern w:val="0"/>
          <w:lang w:eastAsia="it-IT"/>
          <w14:ligatures w14:val="none"/>
        </w:rPr>
        <w:t>bias</w:t>
      </w:r>
      <w:proofErr w:type="spellEnd"/>
      <w:r w:rsidRPr="007D3E69">
        <w:rPr>
          <w:rFonts w:ascii="Times New Roman" w:eastAsia="Times New Roman" w:hAnsi="Times New Roman" w:cs="Times New Roman"/>
          <w:b/>
          <w:bCs/>
          <w:kern w:val="0"/>
          <w:lang w:eastAsia="it-IT"/>
          <w14:ligatures w14:val="none"/>
        </w:rPr>
        <w:t xml:space="preserve"> e trasparenza</w:t>
      </w:r>
      <w:r w:rsidRPr="007D3E69">
        <w:rPr>
          <w:rFonts w:ascii="Times New Roman" w:eastAsia="Times New Roman" w:hAnsi="Times New Roman" w:cs="Times New Roman"/>
          <w:kern w:val="0"/>
          <w:lang w:eastAsia="it-IT"/>
          <w14:ligatures w14:val="none"/>
        </w:rPr>
        <w:t xml:space="preserve">. </w:t>
      </w:r>
    </w:p>
    <w:p w14:paraId="4F4BE866" w14:textId="77777777" w:rsidR="007D3E69" w:rsidRPr="007D3E69" w:rsidRDefault="007D3E69" w:rsidP="007D3E69">
      <w:pPr>
        <w:numPr>
          <w:ilvl w:val="1"/>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discusso l'importanza di modelli equi, inclusivi e trasparenti, e della necessità di lavorare per eliminare i </w:t>
      </w:r>
      <w:proofErr w:type="spellStart"/>
      <w:r w:rsidRPr="007D3E69">
        <w:rPr>
          <w:rFonts w:ascii="Times New Roman" w:eastAsia="Times New Roman" w:hAnsi="Times New Roman" w:cs="Times New Roman"/>
          <w:kern w:val="0"/>
          <w:lang w:eastAsia="it-IT"/>
          <w14:ligatures w14:val="none"/>
        </w:rPr>
        <w:t>bias</w:t>
      </w:r>
      <w:proofErr w:type="spellEnd"/>
      <w:r w:rsidRPr="007D3E69">
        <w:rPr>
          <w:rFonts w:ascii="Times New Roman" w:eastAsia="Times New Roman" w:hAnsi="Times New Roman" w:cs="Times New Roman"/>
          <w:kern w:val="0"/>
          <w:lang w:eastAsia="it-IT"/>
          <w14:ligatures w14:val="none"/>
        </w:rPr>
        <w:t>.</w:t>
      </w:r>
    </w:p>
    <w:p w14:paraId="2E1F68DF" w14:textId="77777777" w:rsidR="007D3E69" w:rsidRPr="007D3E69" w:rsidRDefault="007D3E69" w:rsidP="007D3E69">
      <w:pPr>
        <w:numPr>
          <w:ilvl w:val="1"/>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evidenziato l'importanza della trasparenza e dell'</w:t>
      </w:r>
      <w:proofErr w:type="spellStart"/>
      <w:r w:rsidRPr="007D3E69">
        <w:rPr>
          <w:rFonts w:ascii="Times New Roman" w:eastAsia="Times New Roman" w:hAnsi="Times New Roman" w:cs="Times New Roman"/>
          <w:kern w:val="0"/>
          <w:lang w:eastAsia="it-IT"/>
          <w14:ligatures w14:val="none"/>
        </w:rPr>
        <w:t>esplicabilità</w:t>
      </w:r>
      <w:proofErr w:type="spellEnd"/>
      <w:r w:rsidRPr="007D3E69">
        <w:rPr>
          <w:rFonts w:ascii="Times New Roman" w:eastAsia="Times New Roman" w:hAnsi="Times New Roman" w:cs="Times New Roman"/>
          <w:kern w:val="0"/>
          <w:lang w:eastAsia="it-IT"/>
          <w14:ligatures w14:val="none"/>
        </w:rPr>
        <w:t xml:space="preserve"> dell'AI per creare fiducia negli strumenti.</w:t>
      </w:r>
    </w:p>
    <w:p w14:paraId="0607085C" w14:textId="77777777" w:rsidR="007D3E69" w:rsidRPr="007D3E69" w:rsidRDefault="007D3E69" w:rsidP="007D3E69">
      <w:pPr>
        <w:numPr>
          <w:ilvl w:val="1"/>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descritto come la governance dell'AI sia un tema cruciale per garantire un utilizzo responsabile e sostenibile nel tempo.</w:t>
      </w:r>
    </w:p>
    <w:p w14:paraId="56D860A0"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introdotto il concetto di </w:t>
      </w:r>
      <w:r w:rsidRPr="007D3E69">
        <w:rPr>
          <w:rFonts w:ascii="Times New Roman" w:eastAsia="Times New Roman" w:hAnsi="Times New Roman" w:cs="Times New Roman"/>
          <w:b/>
          <w:bCs/>
          <w:kern w:val="0"/>
          <w:lang w:eastAsia="it-IT"/>
          <w14:ligatures w14:val="none"/>
        </w:rPr>
        <w:t>"</w:t>
      </w:r>
      <w:proofErr w:type="spellStart"/>
      <w:r w:rsidRPr="007D3E69">
        <w:rPr>
          <w:rFonts w:ascii="Times New Roman" w:eastAsia="Times New Roman" w:hAnsi="Times New Roman" w:cs="Times New Roman"/>
          <w:b/>
          <w:bCs/>
          <w:kern w:val="0"/>
          <w:lang w:eastAsia="it-IT"/>
          <w14:ligatures w14:val="none"/>
        </w:rPr>
        <w:t>responsible</w:t>
      </w:r>
      <w:proofErr w:type="spellEnd"/>
      <w:r w:rsidRPr="007D3E69">
        <w:rPr>
          <w:rFonts w:ascii="Times New Roman" w:eastAsia="Times New Roman" w:hAnsi="Times New Roman" w:cs="Times New Roman"/>
          <w:b/>
          <w:bCs/>
          <w:kern w:val="0"/>
          <w:lang w:eastAsia="it-IT"/>
          <w14:ligatures w14:val="none"/>
        </w:rPr>
        <w:t xml:space="preserve"> AI"</w:t>
      </w:r>
      <w:r w:rsidRPr="007D3E69">
        <w:rPr>
          <w:rFonts w:ascii="Times New Roman" w:eastAsia="Times New Roman" w:hAnsi="Times New Roman" w:cs="Times New Roman"/>
          <w:kern w:val="0"/>
          <w:lang w:eastAsia="it-IT"/>
          <w14:ligatures w14:val="none"/>
        </w:rPr>
        <w:t>, che richiede un approccio multidisciplinare.</w:t>
      </w:r>
    </w:p>
    <w:p w14:paraId="45FFC499"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ribadito l'importanza della formazione e del coinvolgimento umano nell'uso dell'AI.</w:t>
      </w:r>
    </w:p>
    <w:p w14:paraId="0025FFB2" w14:textId="77777777" w:rsidR="007D3E69" w:rsidRPr="007D3E69" w:rsidRDefault="007D3E69" w:rsidP="007D3E69">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descritto la collaborazione tra aziende e istituzioni pubbliche per promuovere l'uso responsabile dell'AI.</w:t>
      </w:r>
    </w:p>
    <w:p w14:paraId="4CCF0889" w14:textId="77777777" w:rsidR="007D3E69" w:rsidRP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b/>
          <w:bCs/>
          <w:kern w:val="0"/>
          <w:lang w:eastAsia="it-IT"/>
          <w14:ligatures w14:val="none"/>
        </w:rPr>
        <w:t>Intervento di Oreste Aime</w:t>
      </w:r>
      <w:r w:rsidRPr="007D3E69">
        <w:rPr>
          <w:rFonts w:ascii="Times New Roman" w:eastAsia="Times New Roman" w:hAnsi="Times New Roman" w:cs="Times New Roman"/>
          <w:kern w:val="0"/>
          <w:lang w:eastAsia="it-IT"/>
          <w14:ligatures w14:val="none"/>
        </w:rPr>
        <w:t xml:space="preserve"> Oreste Aime, professore emerito di filosofia, ha offerto una prospettiva filosofica sull'AI, collegandola al più ampio tema della tecnica.</w:t>
      </w:r>
    </w:p>
    <w:p w14:paraId="3D874471"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introdotto il </w:t>
      </w:r>
      <w:r w:rsidRPr="007D3E69">
        <w:rPr>
          <w:rFonts w:ascii="Times New Roman" w:eastAsia="Times New Roman" w:hAnsi="Times New Roman" w:cs="Times New Roman"/>
          <w:b/>
          <w:bCs/>
          <w:kern w:val="0"/>
          <w:lang w:eastAsia="it-IT"/>
          <w14:ligatures w14:val="none"/>
        </w:rPr>
        <w:t>rapporto tra uomo e tecnica</w:t>
      </w:r>
      <w:r w:rsidRPr="007D3E69">
        <w:rPr>
          <w:rFonts w:ascii="Times New Roman" w:eastAsia="Times New Roman" w:hAnsi="Times New Roman" w:cs="Times New Roman"/>
          <w:kern w:val="0"/>
          <w:lang w:eastAsia="it-IT"/>
          <w14:ligatures w14:val="none"/>
        </w:rPr>
        <w:t>, sottolineando come la tecnica sia entrata solo recentemente nel dibattito filosofico.</w:t>
      </w:r>
    </w:p>
    <w:p w14:paraId="09596EA8"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delineato le tre principali rivoluzioni che hanno plasmato il nostro rapporto con la tecnica: la rivoluzione scientifica, la rivoluzione industriale e la rivoluzione informatica.</w:t>
      </w:r>
    </w:p>
    <w:p w14:paraId="46F6E112"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evidenziato la forte simbiosi tra scienza e tecnica, arrivando al concetto di </w:t>
      </w:r>
      <w:r w:rsidRPr="007D3E69">
        <w:rPr>
          <w:rFonts w:ascii="Times New Roman" w:eastAsia="Times New Roman" w:hAnsi="Times New Roman" w:cs="Times New Roman"/>
          <w:b/>
          <w:bCs/>
          <w:kern w:val="0"/>
          <w:lang w:eastAsia="it-IT"/>
          <w14:ligatures w14:val="none"/>
        </w:rPr>
        <w:t>"tecno-scienza"</w:t>
      </w:r>
      <w:r w:rsidRPr="007D3E69">
        <w:rPr>
          <w:rFonts w:ascii="Times New Roman" w:eastAsia="Times New Roman" w:hAnsi="Times New Roman" w:cs="Times New Roman"/>
          <w:kern w:val="0"/>
          <w:lang w:eastAsia="it-IT"/>
          <w14:ligatures w14:val="none"/>
        </w:rPr>
        <w:t>.</w:t>
      </w:r>
    </w:p>
    <w:p w14:paraId="082558AB"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presentato una mappa delle riflessioni filosofiche sull'AI, citando il </w:t>
      </w:r>
      <w:proofErr w:type="spellStart"/>
      <w:r w:rsidRPr="007D3E69">
        <w:rPr>
          <w:rFonts w:ascii="Times New Roman" w:eastAsia="Times New Roman" w:hAnsi="Times New Roman" w:cs="Times New Roman"/>
          <w:b/>
          <w:bCs/>
          <w:kern w:val="0"/>
          <w:lang w:eastAsia="it-IT"/>
          <w14:ligatures w14:val="none"/>
        </w:rPr>
        <w:t>dataismo</w:t>
      </w:r>
      <w:proofErr w:type="spellEnd"/>
      <w:r w:rsidRPr="007D3E69">
        <w:rPr>
          <w:rFonts w:ascii="Times New Roman" w:eastAsia="Times New Roman" w:hAnsi="Times New Roman" w:cs="Times New Roman"/>
          <w:kern w:val="0"/>
          <w:lang w:eastAsia="it-IT"/>
          <w14:ligatures w14:val="none"/>
        </w:rPr>
        <w:t xml:space="preserve">, la </w:t>
      </w:r>
      <w:proofErr w:type="spellStart"/>
      <w:r w:rsidRPr="007D3E69">
        <w:rPr>
          <w:rFonts w:ascii="Times New Roman" w:eastAsia="Times New Roman" w:hAnsi="Times New Roman" w:cs="Times New Roman"/>
          <w:b/>
          <w:bCs/>
          <w:kern w:val="0"/>
          <w:lang w:eastAsia="it-IT"/>
          <w14:ligatures w14:val="none"/>
        </w:rPr>
        <w:t>documentalità</w:t>
      </w:r>
      <w:proofErr w:type="spellEnd"/>
      <w:r w:rsidRPr="007D3E69">
        <w:rPr>
          <w:rFonts w:ascii="Times New Roman" w:eastAsia="Times New Roman" w:hAnsi="Times New Roman" w:cs="Times New Roman"/>
          <w:kern w:val="0"/>
          <w:lang w:eastAsia="it-IT"/>
          <w14:ligatures w14:val="none"/>
        </w:rPr>
        <w:t xml:space="preserve">, la </w:t>
      </w:r>
      <w:r w:rsidRPr="007D3E69">
        <w:rPr>
          <w:rFonts w:ascii="Times New Roman" w:eastAsia="Times New Roman" w:hAnsi="Times New Roman" w:cs="Times New Roman"/>
          <w:b/>
          <w:bCs/>
          <w:kern w:val="0"/>
          <w:lang w:eastAsia="it-IT"/>
          <w14:ligatures w14:val="none"/>
        </w:rPr>
        <w:t>filosofia dell'informazione</w:t>
      </w:r>
      <w:r w:rsidRPr="007D3E69">
        <w:rPr>
          <w:rFonts w:ascii="Times New Roman" w:eastAsia="Times New Roman" w:hAnsi="Times New Roman" w:cs="Times New Roman"/>
          <w:kern w:val="0"/>
          <w:lang w:eastAsia="it-IT"/>
          <w14:ligatures w14:val="none"/>
        </w:rPr>
        <w:t xml:space="preserve"> e la </w:t>
      </w:r>
      <w:r w:rsidRPr="007D3E69">
        <w:rPr>
          <w:rFonts w:ascii="Times New Roman" w:eastAsia="Times New Roman" w:hAnsi="Times New Roman" w:cs="Times New Roman"/>
          <w:b/>
          <w:bCs/>
          <w:kern w:val="0"/>
          <w:lang w:eastAsia="it-IT"/>
          <w14:ligatures w14:val="none"/>
        </w:rPr>
        <w:t>filosofia del digitale</w:t>
      </w:r>
      <w:r w:rsidRPr="007D3E69">
        <w:rPr>
          <w:rFonts w:ascii="Times New Roman" w:eastAsia="Times New Roman" w:hAnsi="Times New Roman" w:cs="Times New Roman"/>
          <w:kern w:val="0"/>
          <w:lang w:eastAsia="it-IT"/>
          <w14:ligatures w14:val="none"/>
        </w:rPr>
        <w:t>.</w:t>
      </w:r>
    </w:p>
    <w:p w14:paraId="1BC74588"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proposto il concetto di </w:t>
      </w:r>
      <w:r w:rsidRPr="007D3E69">
        <w:rPr>
          <w:rFonts w:ascii="Times New Roman" w:eastAsia="Times New Roman" w:hAnsi="Times New Roman" w:cs="Times New Roman"/>
          <w:b/>
          <w:bCs/>
          <w:kern w:val="0"/>
          <w:lang w:eastAsia="it-IT"/>
          <w14:ligatures w14:val="none"/>
        </w:rPr>
        <w:t>"ragione digitale"</w:t>
      </w:r>
      <w:r w:rsidRPr="007D3E69">
        <w:rPr>
          <w:rFonts w:ascii="Times New Roman" w:eastAsia="Times New Roman" w:hAnsi="Times New Roman" w:cs="Times New Roman"/>
          <w:kern w:val="0"/>
          <w:lang w:eastAsia="it-IT"/>
          <w14:ligatures w14:val="none"/>
        </w:rPr>
        <w:t xml:space="preserve"> come elemento distintivo dell'epoca attuale, che pur avendo continuità con la ragione strumentale, ne presenta anche delle differenze.</w:t>
      </w:r>
    </w:p>
    <w:p w14:paraId="46C328BB"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posto la domanda centrale: "Che cos'è l'intelligenza artificiale?", definendola potente ma anche enigmatica e in parte sconosciuta.</w:t>
      </w:r>
    </w:p>
    <w:p w14:paraId="47FE5BDC"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chiesto cosa l'AI impari dall'intelligenza umana, sottolineando come le persone si lascino modellare dall'AI.</w:t>
      </w:r>
    </w:p>
    <w:p w14:paraId="0416DD2B"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Ha posto una serie di domande importanti: </w:t>
      </w:r>
    </w:p>
    <w:p w14:paraId="7C2F70B7" w14:textId="77777777" w:rsidR="007D3E69" w:rsidRPr="007D3E69" w:rsidRDefault="007D3E69" w:rsidP="007D3E69">
      <w:pPr>
        <w:numPr>
          <w:ilvl w:val="1"/>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Qual è il rapporto tra AI e potere?</w:t>
      </w:r>
    </w:p>
    <w:p w14:paraId="4304223A" w14:textId="77777777" w:rsidR="007D3E69" w:rsidRPr="007D3E69" w:rsidRDefault="007D3E69" w:rsidP="007D3E69">
      <w:pPr>
        <w:numPr>
          <w:ilvl w:val="1"/>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 xml:space="preserve">Qual è l'impatto della logica binaria dell'AI sull'uomo </w:t>
      </w:r>
      <w:proofErr w:type="spellStart"/>
      <w:r w:rsidRPr="007D3E69">
        <w:rPr>
          <w:rFonts w:ascii="Times New Roman" w:eastAsia="Times New Roman" w:hAnsi="Times New Roman" w:cs="Times New Roman"/>
          <w:kern w:val="0"/>
          <w:lang w:eastAsia="it-IT"/>
          <w14:ligatures w14:val="none"/>
        </w:rPr>
        <w:t>simblico</w:t>
      </w:r>
      <w:proofErr w:type="spellEnd"/>
      <w:r w:rsidRPr="007D3E69">
        <w:rPr>
          <w:rFonts w:ascii="Times New Roman" w:eastAsia="Times New Roman" w:hAnsi="Times New Roman" w:cs="Times New Roman"/>
          <w:kern w:val="0"/>
          <w:lang w:eastAsia="it-IT"/>
          <w14:ligatures w14:val="none"/>
        </w:rPr>
        <w:t>?</w:t>
      </w:r>
    </w:p>
    <w:p w14:paraId="10A1EDC1" w14:textId="77777777" w:rsidR="007D3E69" w:rsidRPr="007D3E69" w:rsidRDefault="007D3E69" w:rsidP="007D3E69">
      <w:pPr>
        <w:numPr>
          <w:ilvl w:val="1"/>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Come l'AI si relaziona con la singolarità dell'uomo?</w:t>
      </w:r>
    </w:p>
    <w:p w14:paraId="2F2AC10F" w14:textId="77777777" w:rsidR="007D3E69" w:rsidRPr="007D3E69" w:rsidRDefault="007D3E69" w:rsidP="007D3E69">
      <w:pPr>
        <w:numPr>
          <w:ilvl w:val="1"/>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Qual è lo statuto ontologico degli oggetti tecnici, come il computer?</w:t>
      </w:r>
    </w:p>
    <w:p w14:paraId="163D1BEB" w14:textId="77777777" w:rsidR="007D3E69" w:rsidRPr="007D3E69" w:rsidRDefault="007D3E69" w:rsidP="007D3E69">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Ha concluso evidenziando la mancanza di dialogo tra le diverse scuole di pensiero sull'AI.</w:t>
      </w:r>
    </w:p>
    <w:p w14:paraId="4164B414" w14:textId="77777777" w:rsidR="007D3E69" w:rsidRP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b/>
          <w:bCs/>
          <w:kern w:val="0"/>
          <w:lang w:eastAsia="it-IT"/>
          <w14:ligatures w14:val="none"/>
        </w:rPr>
        <w:t xml:space="preserve">Domanda dal Pubblico e </w:t>
      </w:r>
      <w:proofErr w:type="gramStart"/>
      <w:r w:rsidRPr="007D3E69">
        <w:rPr>
          <w:rFonts w:ascii="Times New Roman" w:eastAsia="Times New Roman" w:hAnsi="Times New Roman" w:cs="Times New Roman"/>
          <w:b/>
          <w:bCs/>
          <w:kern w:val="0"/>
          <w:lang w:eastAsia="it-IT"/>
          <w14:ligatures w14:val="none"/>
        </w:rPr>
        <w:t>Risposte</w:t>
      </w:r>
      <w:proofErr w:type="gramEnd"/>
      <w:r w:rsidRPr="007D3E69">
        <w:rPr>
          <w:rFonts w:ascii="Times New Roman" w:eastAsia="Times New Roman" w:hAnsi="Times New Roman" w:cs="Times New Roman"/>
          <w:kern w:val="0"/>
          <w:lang w:eastAsia="it-IT"/>
          <w14:ligatures w14:val="none"/>
        </w:rPr>
        <w:t xml:space="preserve"> Una domanda dal pubblico ha sollevato il tema dei </w:t>
      </w:r>
      <w:proofErr w:type="spellStart"/>
      <w:r w:rsidRPr="007D3E69">
        <w:rPr>
          <w:rFonts w:ascii="Times New Roman" w:eastAsia="Times New Roman" w:hAnsi="Times New Roman" w:cs="Times New Roman"/>
          <w:b/>
          <w:bCs/>
          <w:kern w:val="0"/>
          <w:lang w:eastAsia="it-IT"/>
          <w14:ligatures w14:val="none"/>
        </w:rPr>
        <w:t>bias</w:t>
      </w:r>
      <w:proofErr w:type="spellEnd"/>
      <w:r w:rsidRPr="007D3E69">
        <w:rPr>
          <w:rFonts w:ascii="Times New Roman" w:eastAsia="Times New Roman" w:hAnsi="Times New Roman" w:cs="Times New Roman"/>
          <w:b/>
          <w:bCs/>
          <w:kern w:val="0"/>
          <w:lang w:eastAsia="it-IT"/>
          <w14:ligatures w14:val="none"/>
        </w:rPr>
        <w:t xml:space="preserve"> cognitivi</w:t>
      </w:r>
      <w:r w:rsidRPr="007D3E69">
        <w:rPr>
          <w:rFonts w:ascii="Times New Roman" w:eastAsia="Times New Roman" w:hAnsi="Times New Roman" w:cs="Times New Roman"/>
          <w:kern w:val="0"/>
          <w:lang w:eastAsia="it-IT"/>
          <w14:ligatures w14:val="none"/>
        </w:rPr>
        <w:t xml:space="preserve"> nell'AI e la possibilità di eliminarli, considerando che gli esseri umani stessi hanno dei </w:t>
      </w:r>
      <w:proofErr w:type="spellStart"/>
      <w:r w:rsidRPr="007D3E69">
        <w:rPr>
          <w:rFonts w:ascii="Times New Roman" w:eastAsia="Times New Roman" w:hAnsi="Times New Roman" w:cs="Times New Roman"/>
          <w:kern w:val="0"/>
          <w:lang w:eastAsia="it-IT"/>
          <w14:ligatures w14:val="none"/>
        </w:rPr>
        <w:t>bias</w:t>
      </w:r>
      <w:proofErr w:type="spellEnd"/>
      <w:r w:rsidRPr="007D3E69">
        <w:rPr>
          <w:rFonts w:ascii="Times New Roman" w:eastAsia="Times New Roman" w:hAnsi="Times New Roman" w:cs="Times New Roman"/>
          <w:kern w:val="0"/>
          <w:lang w:eastAsia="it-IT"/>
          <w14:ligatures w14:val="none"/>
        </w:rPr>
        <w:t>.</w:t>
      </w:r>
    </w:p>
    <w:p w14:paraId="4F5D3576" w14:textId="77777777" w:rsidR="007D3E69" w:rsidRPr="007D3E69" w:rsidRDefault="007D3E69" w:rsidP="007D3E69">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lastRenderedPageBreak/>
        <w:t>Fidanzi ha risposto che l'obiettivo non è rendere l'AI perfetta, ma eliminare i pregiudizi e le iniquità nei dati.</w:t>
      </w:r>
    </w:p>
    <w:p w14:paraId="45D8D3AC" w14:textId="77777777" w:rsidR="007D3E69" w:rsidRPr="007D3E69" w:rsidRDefault="007D3E69" w:rsidP="007D3E69">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Aime ha affermato che i pregiudizi sono fondamentali per l'apertura al mondo, ma in un sistema logico come l'AI, assumono un significato diverso. Ha inoltre evidenziato come sia necessario tenere in considerazione la possibilità dell'errore, non solo per i nostri strumenti, ma anche per noi stessi.</w:t>
      </w:r>
    </w:p>
    <w:p w14:paraId="2A3D453A" w14:textId="77777777" w:rsidR="007D3E69" w:rsidRPr="007D3E69" w:rsidRDefault="007D3E69" w:rsidP="007D3E69">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proofErr w:type="spellStart"/>
      <w:r w:rsidRPr="007D3E69">
        <w:rPr>
          <w:rFonts w:ascii="Times New Roman" w:eastAsia="Times New Roman" w:hAnsi="Times New Roman" w:cs="Times New Roman"/>
          <w:kern w:val="0"/>
          <w:lang w:eastAsia="it-IT"/>
          <w14:ligatures w14:val="none"/>
        </w:rPr>
        <w:t>Pammolli</w:t>
      </w:r>
      <w:proofErr w:type="spellEnd"/>
      <w:r w:rsidRPr="007D3E69">
        <w:rPr>
          <w:rFonts w:ascii="Times New Roman" w:eastAsia="Times New Roman" w:hAnsi="Times New Roman" w:cs="Times New Roman"/>
          <w:kern w:val="0"/>
          <w:lang w:eastAsia="it-IT"/>
          <w14:ligatures w14:val="none"/>
        </w:rPr>
        <w:t xml:space="preserve"> ha sottolineato che la non riproducibilità dell'essenza umana da parte della macchina, collegata al libero arbitrio, è un aspetto centrale di riflessione.</w:t>
      </w:r>
    </w:p>
    <w:p w14:paraId="0B959073" w14:textId="77777777" w:rsidR="007D3E69" w:rsidRPr="007D3E69" w:rsidRDefault="007D3E69" w:rsidP="007D3E69">
      <w:pPr>
        <w:spacing w:before="100" w:beforeAutospacing="1" w:after="100" w:afterAutospacing="1"/>
        <w:rPr>
          <w:rFonts w:ascii="Times New Roman" w:eastAsia="Times New Roman" w:hAnsi="Times New Roman" w:cs="Times New Roman"/>
          <w:kern w:val="0"/>
          <w:lang w:eastAsia="it-IT"/>
          <w14:ligatures w14:val="none"/>
        </w:rPr>
      </w:pPr>
      <w:r w:rsidRPr="007D3E69">
        <w:rPr>
          <w:rFonts w:ascii="Times New Roman" w:eastAsia="Times New Roman" w:hAnsi="Times New Roman" w:cs="Times New Roman"/>
          <w:kern w:val="0"/>
          <w:lang w:eastAsia="it-IT"/>
          <w14:ligatures w14:val="none"/>
        </w:rPr>
        <w:t>Spero questo riassunto dettagliato ti sia utile. Se hai altre domande, non esitare a chiedere!</w:t>
      </w:r>
    </w:p>
    <w:p w14:paraId="130FF7D3" w14:textId="77777777" w:rsidR="00786D9D" w:rsidRDefault="00786D9D"/>
    <w:sectPr w:rsidR="00786D9D" w:rsidSect="00B24C8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3B79"/>
    <w:multiLevelType w:val="multilevel"/>
    <w:tmpl w:val="87C03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31457"/>
    <w:multiLevelType w:val="multilevel"/>
    <w:tmpl w:val="13EA3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F15DB"/>
    <w:multiLevelType w:val="multilevel"/>
    <w:tmpl w:val="4F1E8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C00D1"/>
    <w:multiLevelType w:val="multilevel"/>
    <w:tmpl w:val="0D38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105455">
    <w:abstractNumId w:val="1"/>
  </w:num>
  <w:num w:numId="2" w16cid:durableId="1159076575">
    <w:abstractNumId w:val="2"/>
  </w:num>
  <w:num w:numId="3" w16cid:durableId="615410824">
    <w:abstractNumId w:val="0"/>
  </w:num>
  <w:num w:numId="4" w16cid:durableId="2002734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69"/>
    <w:rsid w:val="004F5ADE"/>
    <w:rsid w:val="00786D9D"/>
    <w:rsid w:val="007D3E69"/>
    <w:rsid w:val="009A1C00"/>
    <w:rsid w:val="00B24C8E"/>
    <w:rsid w:val="00E226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70A046D"/>
  <w14:defaultImageDpi w14:val="32767"/>
  <w15:chartTrackingRefBased/>
  <w15:docId w15:val="{4E4F4D0C-8D97-774E-B9D0-29EB4EEA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D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D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D3E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D3E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D3E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D3E6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3E6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3E6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3E6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3E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D3E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D3E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D3E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D3E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D3E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3E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3E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3E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3E6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3E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3E6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3E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3E6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3E69"/>
    <w:rPr>
      <w:i/>
      <w:iCs/>
      <w:color w:val="404040" w:themeColor="text1" w:themeTint="BF"/>
    </w:rPr>
  </w:style>
  <w:style w:type="paragraph" w:styleId="Paragrafoelenco">
    <w:name w:val="List Paragraph"/>
    <w:basedOn w:val="Normale"/>
    <w:uiPriority w:val="34"/>
    <w:qFormat/>
    <w:rsid w:val="007D3E69"/>
    <w:pPr>
      <w:ind w:left="720"/>
      <w:contextualSpacing/>
    </w:pPr>
  </w:style>
  <w:style w:type="character" w:styleId="Enfasiintensa">
    <w:name w:val="Intense Emphasis"/>
    <w:basedOn w:val="Carpredefinitoparagrafo"/>
    <w:uiPriority w:val="21"/>
    <w:qFormat/>
    <w:rsid w:val="007D3E69"/>
    <w:rPr>
      <w:i/>
      <w:iCs/>
      <w:color w:val="0F4761" w:themeColor="accent1" w:themeShade="BF"/>
    </w:rPr>
  </w:style>
  <w:style w:type="paragraph" w:styleId="Citazioneintensa">
    <w:name w:val="Intense Quote"/>
    <w:basedOn w:val="Normale"/>
    <w:next w:val="Normale"/>
    <w:link w:val="CitazioneintensaCarattere"/>
    <w:uiPriority w:val="30"/>
    <w:qFormat/>
    <w:rsid w:val="007D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D3E69"/>
    <w:rPr>
      <w:i/>
      <w:iCs/>
      <w:color w:val="0F4761" w:themeColor="accent1" w:themeShade="BF"/>
    </w:rPr>
  </w:style>
  <w:style w:type="character" w:styleId="Riferimentointenso">
    <w:name w:val="Intense Reference"/>
    <w:basedOn w:val="Carpredefinitoparagrafo"/>
    <w:uiPriority w:val="32"/>
    <w:qFormat/>
    <w:rsid w:val="007D3E69"/>
    <w:rPr>
      <w:b/>
      <w:bCs/>
      <w:smallCaps/>
      <w:color w:val="0F4761" w:themeColor="accent1" w:themeShade="BF"/>
      <w:spacing w:val="5"/>
    </w:rPr>
  </w:style>
  <w:style w:type="paragraph" w:styleId="NormaleWeb">
    <w:name w:val="Normal (Web)"/>
    <w:basedOn w:val="Normale"/>
    <w:uiPriority w:val="99"/>
    <w:semiHidden/>
    <w:unhideWhenUsed/>
    <w:rsid w:val="007D3E69"/>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D3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Licenza CAAT 00</dc:creator>
  <cp:keywords/>
  <dc:description/>
  <cp:lastModifiedBy>Licenza CAAT 00</cp:lastModifiedBy>
  <cp:revision>1</cp:revision>
  <dcterms:created xsi:type="dcterms:W3CDTF">2025-02-05T08:28:00Z</dcterms:created>
  <dcterms:modified xsi:type="dcterms:W3CDTF">2025-02-05T08:29:00Z</dcterms:modified>
</cp:coreProperties>
</file>