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7A6" w:rsidRDefault="00085830">
      <w:r>
        <w:t>RISOLUZIONE DI PROBLEMI</w:t>
      </w:r>
    </w:p>
    <w:p w:rsidR="00085830" w:rsidRDefault="00085830"/>
    <w:p w:rsidR="00085830" w:rsidRDefault="00085830">
      <w:pPr>
        <w:rPr>
          <w:u w:val="single"/>
        </w:rPr>
      </w:pPr>
      <w:r w:rsidRPr="00085830">
        <w:rPr>
          <w:u w:val="single"/>
        </w:rPr>
        <w:t>Riferimento a Charles Taylor</w:t>
      </w:r>
    </w:p>
    <w:p w:rsidR="00085830" w:rsidRDefault="00085830">
      <w:r>
        <w:t>Nella vostra parrocchia, soprattutto tra i giovani, sta circolando un ateismo strisciante, alimentato dalle argomentazioni di due che sono un po’ tra i leader del gruppo dei giovani, che iniziano a contestare le posizioni della Chiesa, ma più profondamente pongono domande che sembra siano pretestuose su Dio, senza cercare vere risposte.</w:t>
      </w:r>
    </w:p>
    <w:p w:rsidR="00085830" w:rsidRDefault="00085830">
      <w:r>
        <w:t>- soluzione “individuale”: prendete da parte i due e cercate di intrattenere con loro un confronto</w:t>
      </w:r>
    </w:p>
    <w:p w:rsidR="00085830" w:rsidRDefault="00085830">
      <w:r>
        <w:t>- soluzione “collettiva”: mettete esplicitamente il discorso dell’ateismo a tema di un incontro e provate a creare un dibattito in gruppo.</w:t>
      </w:r>
    </w:p>
    <w:p w:rsidR="00085830" w:rsidRDefault="00085830">
      <w:r>
        <w:t>Quando va meglio l’una e quando va meglio l’altra? Esiste una posizione intermedia?</w:t>
      </w:r>
    </w:p>
    <w:p w:rsidR="00085830" w:rsidRDefault="00085830"/>
    <w:p w:rsidR="00085830" w:rsidRDefault="00085830">
      <w:pPr>
        <w:rPr>
          <w:u w:val="single"/>
        </w:rPr>
      </w:pPr>
      <w:r w:rsidRPr="00085830">
        <w:rPr>
          <w:u w:val="single"/>
        </w:rPr>
        <w:t xml:space="preserve">Riferimento a Rodney </w:t>
      </w:r>
      <w:proofErr w:type="spellStart"/>
      <w:r w:rsidRPr="00085830">
        <w:rPr>
          <w:u w:val="single"/>
        </w:rPr>
        <w:t>Stark</w:t>
      </w:r>
      <w:proofErr w:type="spellEnd"/>
    </w:p>
    <w:p w:rsidR="00085830" w:rsidRDefault="00085830">
      <w:r>
        <w:t xml:space="preserve">Nella vostra realtà di comunità cristiana c’è un po’ di stanchezza. Avete notato che è sempre più difficile ottenere delle disponibilità, ma soprattutto che molte riunioni non riescono a dare idee nuove. Questo influisce sui giovani e sui ragazzi, che non hanno molti stimoli a dare il meglio di </w:t>
      </w:r>
      <w:proofErr w:type="gramStart"/>
      <w:r>
        <w:t>se</w:t>
      </w:r>
      <w:proofErr w:type="gramEnd"/>
      <w:r>
        <w:t xml:space="preserve"> stessi, perché a volte si confrontano con persone di età avanzata poco disponibili al cambiamento.</w:t>
      </w:r>
    </w:p>
    <w:p w:rsidR="00085830" w:rsidRDefault="00085830">
      <w:r>
        <w:t>- soluzione “individuale”: vi buttate voi in prima persona a cercare di dare un</w:t>
      </w:r>
      <w:r w:rsidR="002023A5">
        <w:t xml:space="preserve"> brio alla situazione e a fare un po’ da leader, per quel che è possibile</w:t>
      </w:r>
    </w:p>
    <w:p w:rsidR="002023A5" w:rsidRPr="00085830" w:rsidRDefault="002023A5">
      <w:r>
        <w:t>- soluzione “collettiva”: parlate personalmente con un po’ di persone che ritenete essere più i pesi morti e poi chiedete di fare un incontro per tirare le fila e ripartire.</w:t>
      </w:r>
    </w:p>
    <w:p w:rsidR="002023A5" w:rsidRDefault="002023A5" w:rsidP="002023A5">
      <w:bookmarkStart w:id="0" w:name="_GoBack"/>
      <w:bookmarkEnd w:id="0"/>
      <w:r>
        <w:t>Quando va meglio l’una e quando va meglio l’altra? Esiste una posizione intermedia?</w:t>
      </w:r>
    </w:p>
    <w:p w:rsidR="00085830" w:rsidRDefault="00085830"/>
    <w:sectPr w:rsidR="000858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30"/>
    <w:rsid w:val="00085830"/>
    <w:rsid w:val="001327A6"/>
    <w:rsid w:val="0020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ED7B"/>
  <w15:chartTrackingRefBased/>
  <w15:docId w15:val="{936E229F-C4CD-40AE-A33C-D4E6CCB1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</dc:creator>
  <cp:keywords/>
  <dc:description/>
  <cp:lastModifiedBy>Dino</cp:lastModifiedBy>
  <cp:revision>1</cp:revision>
  <dcterms:created xsi:type="dcterms:W3CDTF">2021-11-26T17:42:00Z</dcterms:created>
  <dcterms:modified xsi:type="dcterms:W3CDTF">2021-11-26T17:54:00Z</dcterms:modified>
</cp:coreProperties>
</file>