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F29FD" w14:textId="797A8248" w:rsidR="00CB1882" w:rsidRPr="00CB1882" w:rsidRDefault="00CB1882" w:rsidP="00CB1882">
      <w:pPr>
        <w:jc w:val="center"/>
        <w:rPr>
          <w:b/>
          <w:bCs/>
          <w:sz w:val="24"/>
          <w:szCs w:val="24"/>
        </w:rPr>
      </w:pPr>
      <w:r w:rsidRPr="00CB1882">
        <w:rPr>
          <w:b/>
          <w:bCs/>
          <w:sz w:val="24"/>
          <w:szCs w:val="24"/>
        </w:rPr>
        <w:t>Ciclo di Specializzazione in Teologia Morale</w:t>
      </w:r>
    </w:p>
    <w:p w14:paraId="2FF3EFD6" w14:textId="239A8203" w:rsidR="00CB1882" w:rsidRPr="00CB1882" w:rsidRDefault="00CB1882" w:rsidP="00CB1882">
      <w:pPr>
        <w:jc w:val="center"/>
        <w:rPr>
          <w:b/>
          <w:bCs/>
          <w:i/>
          <w:iCs/>
        </w:rPr>
      </w:pPr>
      <w:r w:rsidRPr="00CB1882">
        <w:rPr>
          <w:b/>
          <w:bCs/>
          <w:i/>
          <w:iCs/>
        </w:rPr>
        <w:t>Regolamento per il conseguimento della Licenza Specializzata</w:t>
      </w:r>
    </w:p>
    <w:p w14:paraId="3386F4DB" w14:textId="77777777" w:rsidR="00CB1882" w:rsidRDefault="00CB1882" w:rsidP="00CB1882">
      <w:pPr>
        <w:jc w:val="both"/>
      </w:pPr>
    </w:p>
    <w:p w14:paraId="4AE3CAB5" w14:textId="27D16548" w:rsidR="00CB1882" w:rsidRDefault="00CB1882" w:rsidP="00CB1882">
      <w:pPr>
        <w:jc w:val="both"/>
      </w:pPr>
      <w:r>
        <w:t>1. Entro il termine del primo anno successivo alla conclusione delle frequenze ai corsi prescritti per il Ciclo di Specializzazione e, in ogni caso, almeno un anno prima della data della discussione della tesi, lo studente è tenuto a depositare in Segreteria:</w:t>
      </w:r>
      <w:r>
        <w:rPr>
          <w:rStyle w:val="Rimandonotaapidipagina"/>
        </w:rPr>
        <w:footnoteReference w:id="1"/>
      </w:r>
      <w:r>
        <w:t xml:space="preserve"> </w:t>
      </w:r>
    </w:p>
    <w:p w14:paraId="14DA3C12" w14:textId="7F9A003A" w:rsidR="00CB1882" w:rsidRDefault="00CB1882" w:rsidP="00CB1882">
      <w:pPr>
        <w:jc w:val="both"/>
      </w:pPr>
      <w:r>
        <w:t>a) il titolo della tesi concordato con il Docente scelto come relatore, insieme con una breve descrizione del tema e degli obiettivi del lavoro, un indice provvisorio, non vincolante, ma che valga a determinarne con sufficiente chiarezza l’oggetto dell’elaborato, e una iniziale bibliografia di riferimento</w:t>
      </w:r>
      <w:r>
        <w:t>;</w:t>
      </w:r>
    </w:p>
    <w:p w14:paraId="08E141F1" w14:textId="77777777" w:rsidR="00CB1882" w:rsidRDefault="00CB1882" w:rsidP="00CB1882">
      <w:pPr>
        <w:jc w:val="both"/>
      </w:pPr>
      <w:r>
        <w:t xml:space="preserve">b) la definizione della materia fondamentale entro la quale la tesi si colloca. Per la definizione della materia fondamentale da depositare in Segreteria (controfirmata dal docente della rispettiva materia) occorre produrre: - il programma di tale materia fondamentale, come contenuto nell’annuario dell’anno accademico in cui lo studente l’ha frequentata; - la formulazione di alcuni temi (non meno di quattro), concordati con il docente della materia fondamentale di riferimento e sui quali lo studente deve compiere un adeguato studio personale; - l’indicazione di una bibliografia essenziale in riferimento ai temi indicati. </w:t>
      </w:r>
    </w:p>
    <w:p w14:paraId="02BF50A7" w14:textId="77777777" w:rsidR="00CB1882" w:rsidRDefault="00CB1882" w:rsidP="00CB1882">
      <w:pPr>
        <w:jc w:val="both"/>
      </w:pPr>
      <w:r>
        <w:t>Lo studio della specifica materia fondamentale da parte del candidato precede la ricerca monografica e orienta la medesima. Tale materia, costituendo il contesto prossimo della ricerca monografica, deve essere conosciuta in modo specialistico dal candidato, approfondendo personalmente quanto offerto nel rispettivo corso.</w:t>
      </w:r>
    </w:p>
    <w:p w14:paraId="34B564E2" w14:textId="77777777" w:rsidR="00CB1882" w:rsidRDefault="00CB1882" w:rsidP="00CB1882">
      <w:pPr>
        <w:jc w:val="both"/>
      </w:pPr>
      <w:r>
        <w:t xml:space="preserve">Eventuali eccezioni potranno essere valutate ed autorizzate a giudizio del Direttore di Sezione. </w:t>
      </w:r>
    </w:p>
    <w:p w14:paraId="34E4D5C2" w14:textId="77777777" w:rsidR="00CB1882" w:rsidRDefault="00CB1882" w:rsidP="00CB1882">
      <w:pPr>
        <w:jc w:val="both"/>
      </w:pPr>
      <w:r>
        <w:t xml:space="preserve">La deposizione in segreteria del titolo della tesi e dello schema di definizione della materia fondamentale deve essere contestuale, ma può avvenire anche prima del termine del corso a cui entrambi eventualmente si riferiscono (salvo altro giudizio del docente). </w:t>
      </w:r>
    </w:p>
    <w:p w14:paraId="16CF0806" w14:textId="77777777" w:rsidR="00CB1882" w:rsidRDefault="00CB1882" w:rsidP="00CB1882">
      <w:pPr>
        <w:jc w:val="both"/>
      </w:pPr>
      <w:r>
        <w:t xml:space="preserve">Né il titolo della tesi, né lo schema della materia fondamentale di riferimento possono essere accettati dalla Segreteria, se non c’è la firma dei docenti rispettivamente interessati. </w:t>
      </w:r>
    </w:p>
    <w:p w14:paraId="2CE8BFB7" w14:textId="77777777" w:rsidR="00CB1882" w:rsidRDefault="00CB1882" w:rsidP="00CB1882">
      <w:pPr>
        <w:jc w:val="both"/>
      </w:pPr>
      <w:r>
        <w:t xml:space="preserve">2. Il titolo della tesi e tutta la documentazione ad essa inerente – cfr. punto 1), lettera a) - è sottoposto all’approvazione del Consiglio dei Professori nella prima riunione successiva alla deposizione stessa. A tale riunione è presente il Docente relatore della tesi per illustrare l’argomento scelto dal candidato. </w:t>
      </w:r>
    </w:p>
    <w:p w14:paraId="07F44D99" w14:textId="77777777" w:rsidR="00CB1882" w:rsidRDefault="00CB1882" w:rsidP="00CB1882">
      <w:pPr>
        <w:jc w:val="both"/>
      </w:pPr>
      <w:r>
        <w:t xml:space="preserve">3. Quando il lavoro a giudizio del Docente relatore è sufficientemente progredito, il Candidato deve sottoporre il Progetto di tesi al Direttore del biennio per ottenere l’approvazione definitiva. Il Progetto di tesi deve contenere: </w:t>
      </w:r>
    </w:p>
    <w:p w14:paraId="5253234E" w14:textId="77777777" w:rsidR="00CB1882" w:rsidRDefault="00CB1882" w:rsidP="0030387A">
      <w:pPr>
        <w:spacing w:after="0" w:line="240" w:lineRule="auto"/>
        <w:jc w:val="both"/>
      </w:pPr>
      <w:r>
        <w:t xml:space="preserve">- limiti e metodo della ricerca </w:t>
      </w:r>
    </w:p>
    <w:p w14:paraId="3BD307C6" w14:textId="77777777" w:rsidR="00CB1882" w:rsidRDefault="00CB1882" w:rsidP="0030387A">
      <w:pPr>
        <w:spacing w:after="0" w:line="240" w:lineRule="auto"/>
        <w:jc w:val="both"/>
      </w:pPr>
      <w:r>
        <w:t xml:space="preserve">- itinerario preciso della tesi </w:t>
      </w:r>
    </w:p>
    <w:p w14:paraId="4780E3E0" w14:textId="77777777" w:rsidR="00CB1882" w:rsidRDefault="00CB1882" w:rsidP="0030387A">
      <w:pPr>
        <w:spacing w:after="0" w:line="240" w:lineRule="auto"/>
        <w:jc w:val="both"/>
      </w:pPr>
      <w:r>
        <w:t xml:space="preserve">- fonti </w:t>
      </w:r>
    </w:p>
    <w:p w14:paraId="08BC9CB9" w14:textId="77777777" w:rsidR="00CB1882" w:rsidRDefault="00CB1882" w:rsidP="0030387A">
      <w:pPr>
        <w:spacing w:after="0" w:line="240" w:lineRule="auto"/>
        <w:jc w:val="both"/>
      </w:pPr>
      <w:r>
        <w:t>- bibliografia selezionata</w:t>
      </w:r>
    </w:p>
    <w:p w14:paraId="5A474F7D" w14:textId="77777777" w:rsidR="0030387A" w:rsidRDefault="00CB1882" w:rsidP="0030387A">
      <w:pPr>
        <w:spacing w:after="0" w:line="240" w:lineRule="auto"/>
        <w:jc w:val="both"/>
      </w:pPr>
      <w:r>
        <w:t>- indice dei contenuti</w:t>
      </w:r>
      <w:r w:rsidR="0030387A">
        <w:t>.</w:t>
      </w:r>
    </w:p>
    <w:p w14:paraId="17B6ACC9" w14:textId="77777777" w:rsidR="0030387A" w:rsidRDefault="0030387A" w:rsidP="00CB1882">
      <w:pPr>
        <w:jc w:val="both"/>
      </w:pPr>
    </w:p>
    <w:p w14:paraId="2759AC3F" w14:textId="77777777" w:rsidR="0030387A" w:rsidRDefault="00CB1882" w:rsidP="00CB1882">
      <w:pPr>
        <w:jc w:val="both"/>
      </w:pPr>
      <w:r>
        <w:lastRenderedPageBreak/>
        <w:t xml:space="preserve"> Il Progetto di tesi deve essere redatto in non meno di 5 cartelle dattiloscritte (esclusa bibliografia), debitamente firmato dal Docente relatore della tesi e consegnato in duplice copia in Segreteria. Il progetto per l’approvazione definitiva va presentato almeno 2 mesi prima della conclusione e della consegna della tesi. </w:t>
      </w:r>
    </w:p>
    <w:p w14:paraId="2B7423D8" w14:textId="77777777" w:rsidR="0030387A" w:rsidRDefault="00CB1882" w:rsidP="00CB1882">
      <w:pPr>
        <w:jc w:val="both"/>
      </w:pPr>
      <w:r>
        <w:t xml:space="preserve">L’approvazione definitiva è concessa se, a giudizio dei due specialisti consultati dal Direttore del biennio, il progetto offre solide garanzie di successo per la conclusione e la difesa della tesi. Il Direttore del ciclo di specializzazione comunicherà al docente relatore della tesi e al candidato le eventuali osservazioni proposte dai censori che dovranno essere tenute presenti nel portare a termine il lavoro. </w:t>
      </w:r>
    </w:p>
    <w:p w14:paraId="365E4D20" w14:textId="77777777" w:rsidR="0030387A" w:rsidRDefault="00CB1882" w:rsidP="00CB1882">
      <w:pPr>
        <w:jc w:val="both"/>
      </w:pPr>
      <w:r>
        <w:t xml:space="preserve">Tra gli specialisti consultati è scelto il Docente contro-relatore che ha il compito di esaminare l’elaborato prima della consegna definitiva e comunicare al Docente relatore le sue osservazioni. Il Docente relatore può dare l’approvazione alla chiusura della tesi solo dopo il parere positivo del Docente contro-relatore. </w:t>
      </w:r>
    </w:p>
    <w:p w14:paraId="4ED824B3" w14:textId="77777777" w:rsidR="0030387A" w:rsidRDefault="00CB1882" w:rsidP="00CB1882">
      <w:pPr>
        <w:jc w:val="both"/>
      </w:pPr>
      <w:r>
        <w:t xml:space="preserve">Ottenuta l’approvazione definitiva, il candidato può consegnare il lavoro in Segreteria presentando quattro copie rilegate della tesi redatta secondo le norme editoriali stabilite dal Ciclo di specializzazione. </w:t>
      </w:r>
    </w:p>
    <w:p w14:paraId="30FDA69E" w14:textId="77777777" w:rsidR="0030387A" w:rsidRDefault="00CB1882" w:rsidP="00CB1882">
      <w:pPr>
        <w:jc w:val="both"/>
      </w:pPr>
      <w:r>
        <w:t xml:space="preserve">4. Successive variazioni della definizione del tema, che la già intrapresa ricerca dovesse suggerire e che mutino sostanzialmente gli obiettivi della tesi stessa, saranno soggette alla medesima disciplina. </w:t>
      </w:r>
    </w:p>
    <w:p w14:paraId="755CF662" w14:textId="77777777" w:rsidR="0030387A" w:rsidRDefault="00CB1882" w:rsidP="00CB1882">
      <w:pPr>
        <w:jc w:val="both"/>
      </w:pPr>
      <w:r>
        <w:t xml:space="preserve">5. L’esame per il conseguimento della licenza specializzata si può sostenere solo dopo che la tesi è stata consegnata in Segreteria. Di conseguenza, solo al momento della consegna della tesi sarà fissata la data dell’esame finale. Siccome poi la discussione della tesi può avvenire solo nell’ambito delle sessioni autunnale, invernale ed estiva già previste per gli esami di corso, la consegna della tesi, di norma, non deve avvenire oltre il: </w:t>
      </w:r>
    </w:p>
    <w:p w14:paraId="62F49C64" w14:textId="77777777" w:rsidR="0030387A" w:rsidRDefault="00CB1882" w:rsidP="0030387A">
      <w:pPr>
        <w:spacing w:after="0" w:line="240" w:lineRule="auto"/>
        <w:jc w:val="both"/>
      </w:pPr>
      <w:r>
        <w:t xml:space="preserve">• 31 dicembre, per la sessione invernale; </w:t>
      </w:r>
    </w:p>
    <w:p w14:paraId="4467CF32" w14:textId="77777777" w:rsidR="0030387A" w:rsidRDefault="00CB1882" w:rsidP="0030387A">
      <w:pPr>
        <w:spacing w:after="0" w:line="240" w:lineRule="auto"/>
        <w:jc w:val="both"/>
      </w:pPr>
      <w:r>
        <w:t xml:space="preserve">• 30 aprile, per la sessione estiva; </w:t>
      </w:r>
    </w:p>
    <w:p w14:paraId="4270848B" w14:textId="77777777" w:rsidR="0030387A" w:rsidRDefault="00CB1882" w:rsidP="0030387A">
      <w:pPr>
        <w:spacing w:after="0" w:line="240" w:lineRule="auto"/>
        <w:jc w:val="both"/>
      </w:pPr>
      <w:r>
        <w:t xml:space="preserve">• 7 settembre, per la sessione autunnale. </w:t>
      </w:r>
    </w:p>
    <w:p w14:paraId="07488B84" w14:textId="77777777" w:rsidR="0030387A" w:rsidRDefault="0030387A" w:rsidP="00CB1882">
      <w:pPr>
        <w:jc w:val="both"/>
      </w:pPr>
    </w:p>
    <w:p w14:paraId="4236515A" w14:textId="77777777" w:rsidR="0030387A" w:rsidRDefault="00CB1882" w:rsidP="00CB1882">
      <w:pPr>
        <w:jc w:val="both"/>
      </w:pPr>
      <w:r>
        <w:t xml:space="preserve">Il Docente-relatore e il Docente-controrelatore devono consegnare in segreteria il loro giudizio scritto sulla tesi almeno una settimana prima dell’esame. </w:t>
      </w:r>
    </w:p>
    <w:p w14:paraId="603723F8" w14:textId="77777777" w:rsidR="0030387A" w:rsidRDefault="00CB1882" w:rsidP="00CB1882">
      <w:pPr>
        <w:jc w:val="both"/>
      </w:pPr>
      <w:r>
        <w:t xml:space="preserve">6. La prova prevista dagli Statuti all’art. 44, § 1.b) con l’espressione “aver dimostrato competenza teologica nella specializzazione prescelta mediante un’apposita prova”, si svolgerà nella maniera seguente: </w:t>
      </w:r>
    </w:p>
    <w:p w14:paraId="1C2C07D4" w14:textId="77777777" w:rsidR="0030387A" w:rsidRDefault="00CB1882" w:rsidP="00CB1882">
      <w:pPr>
        <w:jc w:val="both"/>
      </w:pPr>
      <w:r>
        <w:t xml:space="preserve">6.1. - Quarantotto ore prima dell’esame il Direttore del ciclo di specializzazione, d’accordo con il docente della relativa materia fondamentale, comunica al candidato un tema tra quelli indicati nella “definizione della materia fondamentale” entro la quale si colloca la tesi. Il tema potrà essere variamente concepito: </w:t>
      </w:r>
      <w:r w:rsidRPr="0030387A">
        <w:rPr>
          <w:i/>
          <w:iCs/>
        </w:rPr>
        <w:t xml:space="preserve">status </w:t>
      </w:r>
      <w:proofErr w:type="spellStart"/>
      <w:r w:rsidRPr="0030387A">
        <w:rPr>
          <w:i/>
          <w:iCs/>
        </w:rPr>
        <w:t>quæstionis</w:t>
      </w:r>
      <w:proofErr w:type="spellEnd"/>
      <w:r>
        <w:t xml:space="preserve"> su un argomento controverso, recensione critica di un articolo, abbozzo di sviluppo teorico della tesi, o simili. La scelta del tema tiene conto dell’obiettivo dell’esame, che è quello di accertare non tanto un sapere precedentemente acquisito, quanto una capacità del candidato di sviluppare un’esposizione all’interno della materia assegnata, servendosi di tutti gli strumenti bibliografici pertinenti. </w:t>
      </w:r>
    </w:p>
    <w:p w14:paraId="7118194C" w14:textId="77777777" w:rsidR="0030387A" w:rsidRDefault="00CB1882" w:rsidP="00CB1882">
      <w:pPr>
        <w:jc w:val="both"/>
      </w:pPr>
      <w:r>
        <w:t xml:space="preserve">6.2. - L’effettivo svolgimento della prova si articolerà nei due momenti: </w:t>
      </w:r>
    </w:p>
    <w:p w14:paraId="5011CA30" w14:textId="77777777" w:rsidR="0030387A" w:rsidRDefault="00CB1882" w:rsidP="00CB1882">
      <w:pPr>
        <w:jc w:val="both"/>
      </w:pPr>
      <w:r>
        <w:t xml:space="preserve">1. esposizione del candidato del tema assegnato, contenuta nel margine massimo di 30 minuti; </w:t>
      </w:r>
    </w:p>
    <w:p w14:paraId="20B672FE" w14:textId="77777777" w:rsidR="0030387A" w:rsidRDefault="00CB1882" w:rsidP="00CB1882">
      <w:pPr>
        <w:jc w:val="both"/>
      </w:pPr>
      <w:r>
        <w:t xml:space="preserve">2. discussione con la Commissione d’esame che proporrà al candidato eventuali obiezioni o domande di chiarimento su quanto esposto e sul contenuto della tesi. </w:t>
      </w:r>
    </w:p>
    <w:p w14:paraId="6A5E431A" w14:textId="77777777" w:rsidR="007F3A02" w:rsidRDefault="00CB1882" w:rsidP="00CB1882">
      <w:pPr>
        <w:jc w:val="both"/>
      </w:pPr>
      <w:r>
        <w:t>Il tempo della prova d’esame sarà perciò indicativamente sudd</w:t>
      </w:r>
      <w:r w:rsidR="00B56C7A">
        <w:t>i</w:t>
      </w:r>
      <w:r>
        <w:t xml:space="preserve">viso: </w:t>
      </w:r>
    </w:p>
    <w:p w14:paraId="07CC7FFE" w14:textId="77777777" w:rsidR="007F3A02" w:rsidRDefault="00CB1882" w:rsidP="007F3A02">
      <w:pPr>
        <w:spacing w:after="0" w:line="240" w:lineRule="auto"/>
        <w:jc w:val="both"/>
      </w:pPr>
      <w:r>
        <w:t xml:space="preserve">- 20 minuti al candidato per esporre il tema tratto dalla materia fondamentale; </w:t>
      </w:r>
    </w:p>
    <w:p w14:paraId="6140B583" w14:textId="77777777" w:rsidR="007F3A02" w:rsidRDefault="00CB1882" w:rsidP="007F3A02">
      <w:pPr>
        <w:spacing w:after="0" w:line="240" w:lineRule="auto"/>
        <w:jc w:val="both"/>
      </w:pPr>
      <w:r>
        <w:t xml:space="preserve">- 10 minuti per rispondere ad eventuali domande della Commissione d’esame; </w:t>
      </w:r>
    </w:p>
    <w:p w14:paraId="7910464A" w14:textId="77777777" w:rsidR="007F3A02" w:rsidRDefault="00CB1882" w:rsidP="007F3A02">
      <w:pPr>
        <w:spacing w:after="0" w:line="240" w:lineRule="auto"/>
        <w:jc w:val="both"/>
      </w:pPr>
      <w:r>
        <w:t xml:space="preserve">- 10 minuti di presentazione della tesi da parte del candidato; </w:t>
      </w:r>
    </w:p>
    <w:p w14:paraId="4DE6BA65" w14:textId="77777777" w:rsidR="007F3A02" w:rsidRDefault="00CB1882" w:rsidP="007F3A02">
      <w:pPr>
        <w:spacing w:after="0" w:line="240" w:lineRule="auto"/>
        <w:jc w:val="both"/>
      </w:pPr>
      <w:r>
        <w:lastRenderedPageBreak/>
        <w:t xml:space="preserve">- 20 minuti di intervento sulla tesi da parte della Commissione d’esame. </w:t>
      </w:r>
    </w:p>
    <w:p w14:paraId="667E4647" w14:textId="77777777" w:rsidR="007F3A02" w:rsidRDefault="007F3A02" w:rsidP="00CB1882">
      <w:pPr>
        <w:jc w:val="both"/>
      </w:pPr>
    </w:p>
    <w:p w14:paraId="61191D74" w14:textId="77777777" w:rsidR="007F3A02" w:rsidRDefault="00CB1882" w:rsidP="00CB1882">
      <w:pPr>
        <w:jc w:val="both"/>
      </w:pPr>
      <w:r>
        <w:t xml:space="preserve">7. Le percentuali di concorso delle diverse votazioni a stabilire il voto complessivo di Licenza sono: 40% il voto della tesi scritta; 10% il voto della difesa della tesi; 30% la media della votazione dei corsi; 20% la votazione riportata nell’esame di Licenza. </w:t>
      </w:r>
    </w:p>
    <w:p w14:paraId="708BB161" w14:textId="155B0D47" w:rsidR="002017EF" w:rsidRDefault="00CB1882" w:rsidP="00CB1882">
      <w:pPr>
        <w:jc w:val="both"/>
      </w:pPr>
      <w:bookmarkStart w:id="0" w:name="_GoBack"/>
      <w:bookmarkEnd w:id="0"/>
      <w:r>
        <w:t>8. La discussione della Tesi di Licenza deve essere sostenuta entro cinque anni accademici a partire dalla conclusione dell’ultimo corso frequentato come studente ordinario del Ciclo di Specializzazione. Decorso tale periodo è riservata al Direttore di sezione la facoltà di concedere eventuali deroghe.</w:t>
      </w:r>
    </w:p>
    <w:sectPr w:rsidR="002017E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8E429" w14:textId="77777777" w:rsidR="00B6129A" w:rsidRDefault="00B6129A" w:rsidP="00CB1882">
      <w:pPr>
        <w:spacing w:after="0" w:line="240" w:lineRule="auto"/>
      </w:pPr>
      <w:r>
        <w:separator/>
      </w:r>
    </w:p>
  </w:endnote>
  <w:endnote w:type="continuationSeparator" w:id="0">
    <w:p w14:paraId="3BAE9F2D" w14:textId="77777777" w:rsidR="00B6129A" w:rsidRDefault="00B6129A" w:rsidP="00CB1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AB088" w14:textId="77777777" w:rsidR="00B6129A" w:rsidRDefault="00B6129A" w:rsidP="00CB1882">
      <w:pPr>
        <w:spacing w:after="0" w:line="240" w:lineRule="auto"/>
      </w:pPr>
      <w:r>
        <w:separator/>
      </w:r>
    </w:p>
  </w:footnote>
  <w:footnote w:type="continuationSeparator" w:id="0">
    <w:p w14:paraId="63D7D20A" w14:textId="77777777" w:rsidR="00B6129A" w:rsidRDefault="00B6129A" w:rsidP="00CB1882">
      <w:pPr>
        <w:spacing w:after="0" w:line="240" w:lineRule="auto"/>
      </w:pPr>
      <w:r>
        <w:continuationSeparator/>
      </w:r>
    </w:p>
  </w:footnote>
  <w:footnote w:id="1">
    <w:p w14:paraId="27273BBF" w14:textId="7CC147B9" w:rsidR="00CB1882" w:rsidRDefault="00CB1882">
      <w:pPr>
        <w:pStyle w:val="Testonotaapidipagina"/>
      </w:pPr>
      <w:r>
        <w:rPr>
          <w:rStyle w:val="Rimandonotaapidipagina"/>
        </w:rPr>
        <w:footnoteRef/>
      </w:r>
      <w:r>
        <w:t xml:space="preserve"> </w:t>
      </w:r>
      <w:r>
        <w:t>Pertanto</w:t>
      </w:r>
      <w:r w:rsidR="0030387A">
        <w:t>,</w:t>
      </w:r>
      <w:r>
        <w:t xml:space="preserve"> per discutere la tesi deve essere trascorso almeno un anno dal momento in cui si è depositato in segreteria quanto richiesto al punto 1 del presente Regolamento.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EF"/>
    <w:rsid w:val="002017EF"/>
    <w:rsid w:val="0030387A"/>
    <w:rsid w:val="007F3A02"/>
    <w:rsid w:val="00B56C7A"/>
    <w:rsid w:val="00B6129A"/>
    <w:rsid w:val="00CB18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F3550"/>
  <w15:chartTrackingRefBased/>
  <w15:docId w15:val="{CA09F5B2-885C-40B2-ADEE-7AA60D1B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CB188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B1882"/>
    <w:rPr>
      <w:sz w:val="20"/>
      <w:szCs w:val="20"/>
    </w:rPr>
  </w:style>
  <w:style w:type="character" w:styleId="Rimandonotaapidipagina">
    <w:name w:val="footnote reference"/>
    <w:basedOn w:val="Carpredefinitoparagrafo"/>
    <w:uiPriority w:val="99"/>
    <w:semiHidden/>
    <w:unhideWhenUsed/>
    <w:rsid w:val="00CB18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1087</Words>
  <Characters>6202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Zeppegno</dc:creator>
  <cp:keywords/>
  <dc:description/>
  <cp:lastModifiedBy>Giuseppe Zeppegno</cp:lastModifiedBy>
  <cp:revision>2</cp:revision>
  <dcterms:created xsi:type="dcterms:W3CDTF">2019-09-24T21:17:00Z</dcterms:created>
  <dcterms:modified xsi:type="dcterms:W3CDTF">2019-09-24T21:17:00Z</dcterms:modified>
</cp:coreProperties>
</file>